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B38E532" w14:textId="77777777" w:rsidR="0099183B" w:rsidRPr="00FA29D0" w:rsidRDefault="0099183B" w:rsidP="0099183B">
      <w:pPr>
        <w:pStyle w:val="Zkladnodstavec"/>
        <w:rPr>
          <w:rFonts w:ascii="Arial" w:hAnsi="Arial" w:cs="Arial"/>
          <w:caps/>
          <w:sz w:val="32"/>
          <w:szCs w:val="32"/>
        </w:rPr>
      </w:pPr>
      <w:bookmarkStart w:id="5" w:name="_Hlk121465059"/>
      <w:bookmarkStart w:id="6" w:name="_Hlk121463586"/>
      <w:r>
        <w:rPr>
          <w:rFonts w:ascii="Arial" w:hAnsi="Arial" w:cs="Arial"/>
          <w:caps/>
          <w:sz w:val="32"/>
          <w:szCs w:val="32"/>
        </w:rPr>
        <w:t>91</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0BD5DD9" w14:textId="77777777" w:rsidR="0099183B" w:rsidRDefault="0099183B" w:rsidP="0099183B">
      <w:pP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(PR)</w:t>
      </w:r>
    </w:p>
    <w:p w14:paraId="1BC60788" w14:textId="68EB6C80" w:rsidR="0099183B" w:rsidRDefault="0099183B" w:rsidP="0099183B">
      <w:pPr>
        <w:rPr>
          <w:rFonts w:ascii="Arial" w:hAnsi="Arial" w:cs="Arial"/>
          <w:caps/>
          <w:sz w:val="32"/>
          <w:szCs w:val="32"/>
        </w:rPr>
      </w:pPr>
      <w:r>
        <w:rPr>
          <w:rFonts w:ascii="Arial" w:hAnsi="Arial" w:cs="Arial"/>
          <w:caps/>
          <w:sz w:val="32"/>
          <w:szCs w:val="32"/>
        </w:rPr>
        <w:t>9</w:t>
      </w:r>
      <w:r w:rsidR="00FD1E5E">
        <w:rPr>
          <w:rFonts w:ascii="Arial" w:hAnsi="Arial" w:cs="Arial"/>
          <w:caps/>
          <w:sz w:val="32"/>
          <w:szCs w:val="32"/>
        </w:rPr>
        <w:t>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bookmarkEnd w:id="5"/>
    <w:bookmarkEnd w:id="6"/>
    <w:p w14:paraId="38C9C578" w14:textId="44990799"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C52872">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44964A" w14:textId="2036698B" w:rsidR="00EF1F64" w:rsidRDefault="0051543C" w:rsidP="00DD3DE5">
          <w:pPr>
            <w:pStyle w:val="Obsah1"/>
            <w:rPr>
              <w:rFonts w:eastAsiaTheme="minorEastAsia"/>
              <w:noProof/>
              <w:lang w:eastAsia="cs-CZ"/>
            </w:rPr>
          </w:pPr>
          <w:r>
            <w:fldChar w:fldCharType="begin"/>
          </w:r>
          <w:r>
            <w:instrText xml:space="preserve"> TOC \o "1-3" \h \z \u </w:instrText>
          </w:r>
          <w:r>
            <w:fldChar w:fldCharType="separate"/>
          </w:r>
          <w:hyperlink w:anchor="_Toc128380114" w:history="1">
            <w:r w:rsidR="00EF1F64" w:rsidRPr="00143B42">
              <w:rPr>
                <w:rStyle w:val="Hypertextovodkaz"/>
                <w:rFonts w:ascii="Arial" w:hAnsi="Arial" w:cs="Arial"/>
                <w:caps/>
                <w:noProof/>
              </w:rPr>
              <w:t>1.</w:t>
            </w:r>
            <w:r w:rsidR="00EF1F64">
              <w:rPr>
                <w:rFonts w:eastAsiaTheme="minorEastAsia"/>
                <w:noProof/>
                <w:lang w:eastAsia="cs-CZ"/>
              </w:rPr>
              <w:tab/>
            </w:r>
            <w:r w:rsidR="00EF1F64" w:rsidRPr="00143B42">
              <w:rPr>
                <w:rStyle w:val="Hypertextovodkaz"/>
                <w:rFonts w:ascii="Arial" w:hAnsi="Arial" w:cs="Arial"/>
                <w:caps/>
                <w:noProof/>
              </w:rPr>
              <w:t>ÚVODNÍ INFORMACE o zpracovateli studie proveditelnosti</w:t>
            </w:r>
            <w:r w:rsidR="00EF1F64">
              <w:rPr>
                <w:noProof/>
                <w:webHidden/>
              </w:rPr>
              <w:tab/>
            </w:r>
            <w:r w:rsidR="00EF1F64">
              <w:rPr>
                <w:noProof/>
                <w:webHidden/>
              </w:rPr>
              <w:fldChar w:fldCharType="begin"/>
            </w:r>
            <w:r w:rsidR="00EF1F64">
              <w:rPr>
                <w:noProof/>
                <w:webHidden/>
              </w:rPr>
              <w:instrText xml:space="preserve"> PAGEREF _Toc128380114 \h </w:instrText>
            </w:r>
            <w:r w:rsidR="00EF1F64">
              <w:rPr>
                <w:noProof/>
                <w:webHidden/>
              </w:rPr>
            </w:r>
            <w:r w:rsidR="00EF1F64">
              <w:rPr>
                <w:noProof/>
                <w:webHidden/>
              </w:rPr>
              <w:fldChar w:fldCharType="separate"/>
            </w:r>
            <w:r w:rsidR="00DD3DE5">
              <w:rPr>
                <w:noProof/>
                <w:webHidden/>
              </w:rPr>
              <w:t>3</w:t>
            </w:r>
            <w:r w:rsidR="00EF1F64">
              <w:rPr>
                <w:noProof/>
                <w:webHidden/>
              </w:rPr>
              <w:fldChar w:fldCharType="end"/>
            </w:r>
          </w:hyperlink>
        </w:p>
        <w:p w14:paraId="64467850" w14:textId="4D21874D" w:rsidR="00EF1F64" w:rsidRDefault="00C52872" w:rsidP="00DD3DE5">
          <w:pPr>
            <w:pStyle w:val="Obsah1"/>
            <w:rPr>
              <w:rFonts w:eastAsiaTheme="minorEastAsia"/>
              <w:noProof/>
              <w:lang w:eastAsia="cs-CZ"/>
            </w:rPr>
          </w:pPr>
          <w:hyperlink w:anchor="_Toc128380115" w:history="1">
            <w:r w:rsidR="00EF1F64" w:rsidRPr="00143B42">
              <w:rPr>
                <w:rStyle w:val="Hypertextovodkaz"/>
                <w:rFonts w:ascii="Arial" w:hAnsi="Arial" w:cs="Arial"/>
                <w:caps/>
                <w:noProof/>
              </w:rPr>
              <w:t>2.</w:t>
            </w:r>
            <w:r w:rsidR="00EF1F64">
              <w:rPr>
                <w:rFonts w:eastAsiaTheme="minorEastAsia"/>
                <w:noProof/>
                <w:lang w:eastAsia="cs-CZ"/>
              </w:rPr>
              <w:tab/>
            </w:r>
            <w:r w:rsidR="00EF1F64" w:rsidRPr="00143B42">
              <w:rPr>
                <w:rStyle w:val="Hypertextovodkaz"/>
                <w:rFonts w:ascii="Arial" w:hAnsi="Arial" w:cs="Arial"/>
                <w:caps/>
                <w:noProof/>
              </w:rPr>
              <w:t>ZÁKLADNÍ INFORMACE O ŽADATELI</w:t>
            </w:r>
            <w:r w:rsidR="00EF1F64">
              <w:rPr>
                <w:noProof/>
                <w:webHidden/>
              </w:rPr>
              <w:tab/>
            </w:r>
            <w:r w:rsidR="00EF1F64">
              <w:rPr>
                <w:noProof/>
                <w:webHidden/>
              </w:rPr>
              <w:fldChar w:fldCharType="begin"/>
            </w:r>
            <w:r w:rsidR="00EF1F64">
              <w:rPr>
                <w:noProof/>
                <w:webHidden/>
              </w:rPr>
              <w:instrText xml:space="preserve"> PAGEREF _Toc128380115 \h </w:instrText>
            </w:r>
            <w:r w:rsidR="00EF1F64">
              <w:rPr>
                <w:noProof/>
                <w:webHidden/>
              </w:rPr>
            </w:r>
            <w:r w:rsidR="00EF1F64">
              <w:rPr>
                <w:noProof/>
                <w:webHidden/>
              </w:rPr>
              <w:fldChar w:fldCharType="separate"/>
            </w:r>
            <w:r w:rsidR="00DD3DE5">
              <w:rPr>
                <w:noProof/>
                <w:webHidden/>
              </w:rPr>
              <w:t>3</w:t>
            </w:r>
            <w:r w:rsidR="00EF1F64">
              <w:rPr>
                <w:noProof/>
                <w:webHidden/>
              </w:rPr>
              <w:fldChar w:fldCharType="end"/>
            </w:r>
          </w:hyperlink>
        </w:p>
        <w:p w14:paraId="7E827052" w14:textId="10D1A9C2" w:rsidR="00EF1F64" w:rsidRDefault="00C52872" w:rsidP="00DD3DE5">
          <w:pPr>
            <w:pStyle w:val="Obsah1"/>
            <w:rPr>
              <w:rFonts w:eastAsiaTheme="minorEastAsia"/>
              <w:noProof/>
              <w:lang w:eastAsia="cs-CZ"/>
            </w:rPr>
          </w:pPr>
          <w:hyperlink w:anchor="_Toc128380116" w:history="1">
            <w:r w:rsidR="00EF1F64" w:rsidRPr="00143B42">
              <w:rPr>
                <w:rStyle w:val="Hypertextovodkaz"/>
                <w:rFonts w:ascii="Arial" w:hAnsi="Arial" w:cs="Arial"/>
                <w:caps/>
                <w:noProof/>
              </w:rPr>
              <w:t>3.</w:t>
            </w:r>
            <w:r w:rsidR="00EF1F64">
              <w:rPr>
                <w:rFonts w:eastAsiaTheme="minorEastAsia"/>
                <w:noProof/>
                <w:lang w:eastAsia="cs-CZ"/>
              </w:rPr>
              <w:tab/>
            </w:r>
            <w:r w:rsidR="00EF1F64" w:rsidRPr="00143B42">
              <w:rPr>
                <w:rStyle w:val="Hypertextovodkaz"/>
                <w:rFonts w:ascii="Arial" w:hAnsi="Arial" w:cs="Arial"/>
                <w:caps/>
                <w:noProof/>
              </w:rPr>
              <w:t>Charakteristika projektu a jeho soulad s programem</w:t>
            </w:r>
            <w:r w:rsidR="00EF1F64">
              <w:rPr>
                <w:noProof/>
                <w:webHidden/>
              </w:rPr>
              <w:tab/>
            </w:r>
            <w:r w:rsidR="00EF1F64">
              <w:rPr>
                <w:noProof/>
                <w:webHidden/>
              </w:rPr>
              <w:fldChar w:fldCharType="begin"/>
            </w:r>
            <w:r w:rsidR="00EF1F64">
              <w:rPr>
                <w:noProof/>
                <w:webHidden/>
              </w:rPr>
              <w:instrText xml:space="preserve"> PAGEREF _Toc128380116 \h </w:instrText>
            </w:r>
            <w:r w:rsidR="00EF1F64">
              <w:rPr>
                <w:noProof/>
                <w:webHidden/>
              </w:rPr>
            </w:r>
            <w:r w:rsidR="00EF1F64">
              <w:rPr>
                <w:noProof/>
                <w:webHidden/>
              </w:rPr>
              <w:fldChar w:fldCharType="separate"/>
            </w:r>
            <w:r w:rsidR="00DD3DE5">
              <w:rPr>
                <w:noProof/>
                <w:webHidden/>
              </w:rPr>
              <w:t>3</w:t>
            </w:r>
            <w:r w:rsidR="00EF1F64">
              <w:rPr>
                <w:noProof/>
                <w:webHidden/>
              </w:rPr>
              <w:fldChar w:fldCharType="end"/>
            </w:r>
          </w:hyperlink>
        </w:p>
        <w:p w14:paraId="6D1C0321" w14:textId="3DA1B0C8" w:rsidR="00EF1F64" w:rsidRDefault="00C52872" w:rsidP="00DD3DE5">
          <w:pPr>
            <w:pStyle w:val="Obsah1"/>
            <w:rPr>
              <w:rFonts w:eastAsiaTheme="minorEastAsia"/>
              <w:noProof/>
              <w:lang w:eastAsia="cs-CZ"/>
            </w:rPr>
          </w:pPr>
          <w:hyperlink w:anchor="_Toc128380117" w:history="1">
            <w:r w:rsidR="00EF1F64" w:rsidRPr="00143B42">
              <w:rPr>
                <w:rStyle w:val="Hypertextovodkaz"/>
                <w:rFonts w:ascii="Arial" w:hAnsi="Arial" w:cs="Arial"/>
                <w:caps/>
                <w:noProof/>
              </w:rPr>
              <w:t>4.</w:t>
            </w:r>
            <w:r w:rsidR="00EF1F64">
              <w:rPr>
                <w:rFonts w:eastAsiaTheme="minorEastAsia"/>
                <w:noProof/>
                <w:lang w:eastAsia="cs-CZ"/>
              </w:rPr>
              <w:tab/>
            </w:r>
            <w:r w:rsidR="00EF1F64" w:rsidRPr="00143B42">
              <w:rPr>
                <w:rStyle w:val="Hypertextovodkaz"/>
                <w:rFonts w:ascii="Arial" w:hAnsi="Arial" w:cs="Arial"/>
                <w:caps/>
                <w:noProof/>
              </w:rPr>
              <w:t>Podrobný popis projektu</w:t>
            </w:r>
            <w:r w:rsidR="00EF1F64">
              <w:rPr>
                <w:noProof/>
                <w:webHidden/>
              </w:rPr>
              <w:tab/>
            </w:r>
            <w:r w:rsidR="00EF1F64">
              <w:rPr>
                <w:noProof/>
                <w:webHidden/>
              </w:rPr>
              <w:fldChar w:fldCharType="begin"/>
            </w:r>
            <w:r w:rsidR="00EF1F64">
              <w:rPr>
                <w:noProof/>
                <w:webHidden/>
              </w:rPr>
              <w:instrText xml:space="preserve"> PAGEREF _Toc128380117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66B1073E" w14:textId="43B4B209" w:rsidR="00EF1F64" w:rsidRDefault="00C52872" w:rsidP="00DD3DE5">
          <w:pPr>
            <w:pStyle w:val="Obsah1"/>
            <w:rPr>
              <w:rFonts w:eastAsiaTheme="minorEastAsia"/>
              <w:noProof/>
              <w:lang w:eastAsia="cs-CZ"/>
            </w:rPr>
          </w:pPr>
          <w:hyperlink w:anchor="_Toc128380118" w:history="1">
            <w:r w:rsidR="00EF1F64" w:rsidRPr="00143B42">
              <w:rPr>
                <w:rStyle w:val="Hypertextovodkaz"/>
                <w:rFonts w:ascii="Arial" w:hAnsi="Arial" w:cs="Arial"/>
                <w:caps/>
                <w:noProof/>
              </w:rPr>
              <w:t>4.1</w:t>
            </w:r>
            <w:r w:rsidR="00EF1F64">
              <w:rPr>
                <w:rFonts w:eastAsiaTheme="minorEastAsia"/>
                <w:noProof/>
                <w:lang w:eastAsia="cs-CZ"/>
              </w:rPr>
              <w:tab/>
            </w:r>
            <w:r w:rsidR="00EF1F64" w:rsidRPr="00143B42">
              <w:rPr>
                <w:rStyle w:val="Hypertextovodkaz"/>
                <w:rFonts w:ascii="Arial" w:hAnsi="Arial" w:cs="Arial"/>
                <w:caps/>
                <w:noProof/>
              </w:rPr>
              <w:t>PODROBNÝ POPIS výchozího stavu</w:t>
            </w:r>
            <w:r w:rsidR="00EF1F64">
              <w:rPr>
                <w:noProof/>
                <w:webHidden/>
              </w:rPr>
              <w:tab/>
            </w:r>
            <w:r w:rsidR="00EF1F64">
              <w:rPr>
                <w:noProof/>
                <w:webHidden/>
              </w:rPr>
              <w:fldChar w:fldCharType="begin"/>
            </w:r>
            <w:r w:rsidR="00EF1F64">
              <w:rPr>
                <w:noProof/>
                <w:webHidden/>
              </w:rPr>
              <w:instrText xml:space="preserve"> PAGEREF _Toc128380118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306FB1E9" w14:textId="61BAE9DD" w:rsidR="00EF1F64" w:rsidRDefault="00C52872" w:rsidP="00DD3DE5">
          <w:pPr>
            <w:pStyle w:val="Obsah1"/>
            <w:rPr>
              <w:rFonts w:eastAsiaTheme="minorEastAsia"/>
              <w:noProof/>
              <w:lang w:eastAsia="cs-CZ"/>
            </w:rPr>
          </w:pPr>
          <w:hyperlink w:anchor="_Toc128380119" w:history="1">
            <w:r w:rsidR="00EF1F64" w:rsidRPr="00143B42">
              <w:rPr>
                <w:rStyle w:val="Hypertextovodkaz"/>
                <w:rFonts w:ascii="Arial" w:hAnsi="Arial" w:cs="Arial"/>
                <w:noProof/>
              </w:rPr>
              <w:t>4.2</w:t>
            </w:r>
            <w:r w:rsidR="00EF1F64">
              <w:rPr>
                <w:rFonts w:eastAsiaTheme="minorEastAsia"/>
                <w:noProof/>
                <w:lang w:eastAsia="cs-CZ"/>
              </w:rPr>
              <w:tab/>
            </w:r>
            <w:r w:rsidR="00EF1F64" w:rsidRPr="00143B42">
              <w:rPr>
                <w:rStyle w:val="Hypertextovodkaz"/>
                <w:rFonts w:ascii="Arial" w:hAnsi="Arial" w:cs="Arial"/>
                <w:noProof/>
              </w:rPr>
              <w:t>POPIS JEDNOTLIVÝCH ČÁSTÍ PROJEKTU</w:t>
            </w:r>
            <w:r w:rsidR="00EF1F64">
              <w:rPr>
                <w:noProof/>
                <w:webHidden/>
              </w:rPr>
              <w:tab/>
            </w:r>
            <w:r w:rsidR="00EF1F64">
              <w:rPr>
                <w:noProof/>
                <w:webHidden/>
              </w:rPr>
              <w:fldChar w:fldCharType="begin"/>
            </w:r>
            <w:r w:rsidR="00EF1F64">
              <w:rPr>
                <w:noProof/>
                <w:webHidden/>
              </w:rPr>
              <w:instrText xml:space="preserve"> PAGEREF _Toc128380119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4809100F" w14:textId="6CA50C7C" w:rsidR="00EF1F64" w:rsidRDefault="00C52872" w:rsidP="00DD3DE5">
          <w:pPr>
            <w:pStyle w:val="Obsah1"/>
            <w:rPr>
              <w:rFonts w:eastAsiaTheme="minorEastAsia"/>
              <w:noProof/>
              <w:lang w:eastAsia="cs-CZ"/>
            </w:rPr>
          </w:pPr>
          <w:hyperlink w:anchor="_Toc128380120" w:history="1">
            <w:r w:rsidR="00EF1F64" w:rsidRPr="00143B42">
              <w:rPr>
                <w:rStyle w:val="Hypertextovodkaz"/>
                <w:rFonts w:ascii="Arial" w:hAnsi="Arial" w:cs="Arial"/>
                <w:caps/>
                <w:noProof/>
              </w:rPr>
              <w:t>4.3</w:t>
            </w:r>
            <w:r w:rsidR="00EF1F64">
              <w:rPr>
                <w:rFonts w:eastAsiaTheme="minorEastAsia"/>
                <w:noProof/>
                <w:lang w:eastAsia="cs-CZ"/>
              </w:rPr>
              <w:tab/>
            </w:r>
            <w:r w:rsidR="00EF1F64" w:rsidRPr="00143B42">
              <w:rPr>
                <w:rStyle w:val="Hypertextovodkaz"/>
                <w:rFonts w:ascii="Arial" w:hAnsi="Arial" w:cs="Arial"/>
                <w:caps/>
                <w:noProof/>
              </w:rPr>
              <w:t>Odůvodnění potřebnosti a účelnosti investice</w:t>
            </w:r>
            <w:r w:rsidR="00EF1F64">
              <w:rPr>
                <w:noProof/>
                <w:webHidden/>
              </w:rPr>
              <w:tab/>
            </w:r>
            <w:r w:rsidR="00EF1F64">
              <w:rPr>
                <w:noProof/>
                <w:webHidden/>
              </w:rPr>
              <w:fldChar w:fldCharType="begin"/>
            </w:r>
            <w:r w:rsidR="00EF1F64">
              <w:rPr>
                <w:noProof/>
                <w:webHidden/>
              </w:rPr>
              <w:instrText xml:space="preserve"> PAGEREF _Toc128380120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1EB9F62E" w14:textId="09CD1AEF" w:rsidR="00EF1F64" w:rsidRDefault="00C52872" w:rsidP="00DD3DE5">
          <w:pPr>
            <w:pStyle w:val="Obsah1"/>
            <w:rPr>
              <w:rFonts w:eastAsiaTheme="minorEastAsia"/>
              <w:noProof/>
              <w:lang w:eastAsia="cs-CZ"/>
            </w:rPr>
          </w:pPr>
          <w:hyperlink w:anchor="_Toc128380121" w:history="1">
            <w:r w:rsidR="00EF1F64" w:rsidRPr="00143B42">
              <w:rPr>
                <w:rStyle w:val="Hypertextovodkaz"/>
                <w:rFonts w:ascii="Arial" w:hAnsi="Arial" w:cs="Arial"/>
                <w:caps/>
                <w:noProof/>
              </w:rPr>
              <w:t>4.4</w:t>
            </w:r>
            <w:r w:rsidR="00EF1F64">
              <w:rPr>
                <w:rFonts w:eastAsiaTheme="minorEastAsia"/>
                <w:noProof/>
                <w:lang w:eastAsia="cs-CZ"/>
              </w:rPr>
              <w:tab/>
            </w:r>
            <w:r w:rsidR="00EF1F64" w:rsidRPr="00143B42">
              <w:rPr>
                <w:rStyle w:val="Hypertextovodkaz"/>
                <w:rFonts w:ascii="Arial" w:hAnsi="Arial" w:cs="Arial"/>
                <w:caps/>
                <w:noProof/>
              </w:rPr>
              <w:t>harmonogram realizace projektu</w:t>
            </w:r>
            <w:r w:rsidR="00EF1F64">
              <w:rPr>
                <w:noProof/>
                <w:webHidden/>
              </w:rPr>
              <w:tab/>
            </w:r>
            <w:r w:rsidR="00EF1F64">
              <w:rPr>
                <w:noProof/>
                <w:webHidden/>
              </w:rPr>
              <w:fldChar w:fldCharType="begin"/>
            </w:r>
            <w:r w:rsidR="00EF1F64">
              <w:rPr>
                <w:noProof/>
                <w:webHidden/>
              </w:rPr>
              <w:instrText xml:space="preserve"> PAGEREF _Toc128380121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5F25F74F" w14:textId="4358C41E" w:rsidR="00EF1F64" w:rsidRDefault="00C52872" w:rsidP="00DD3DE5">
          <w:pPr>
            <w:pStyle w:val="Obsah1"/>
            <w:rPr>
              <w:rFonts w:eastAsiaTheme="minorEastAsia"/>
              <w:noProof/>
              <w:lang w:eastAsia="cs-CZ"/>
            </w:rPr>
          </w:pPr>
          <w:hyperlink w:anchor="_Toc128380122" w:history="1">
            <w:r w:rsidR="00EF1F64" w:rsidRPr="00143B42">
              <w:rPr>
                <w:rStyle w:val="Hypertextovodkaz"/>
                <w:rFonts w:ascii="Arial" w:hAnsi="Arial" w:cs="Arial"/>
                <w:noProof/>
              </w:rPr>
              <w:t>4.5   PŘIPRAVENOST PROJEKTU K REALIZACI</w:t>
            </w:r>
            <w:r w:rsidR="00EF1F64">
              <w:rPr>
                <w:noProof/>
                <w:webHidden/>
              </w:rPr>
              <w:tab/>
            </w:r>
            <w:r w:rsidR="00EF1F64">
              <w:rPr>
                <w:noProof/>
                <w:webHidden/>
              </w:rPr>
              <w:fldChar w:fldCharType="begin"/>
            </w:r>
            <w:r w:rsidR="00EF1F64">
              <w:rPr>
                <w:noProof/>
                <w:webHidden/>
              </w:rPr>
              <w:instrText xml:space="preserve"> PAGEREF _Toc128380122 \h </w:instrText>
            </w:r>
            <w:r w:rsidR="00EF1F64">
              <w:rPr>
                <w:noProof/>
                <w:webHidden/>
              </w:rPr>
            </w:r>
            <w:r w:rsidR="00EF1F64">
              <w:rPr>
                <w:noProof/>
                <w:webHidden/>
              </w:rPr>
              <w:fldChar w:fldCharType="separate"/>
            </w:r>
            <w:r w:rsidR="00DD3DE5">
              <w:rPr>
                <w:noProof/>
                <w:webHidden/>
              </w:rPr>
              <w:t>5</w:t>
            </w:r>
            <w:r w:rsidR="00EF1F64">
              <w:rPr>
                <w:noProof/>
                <w:webHidden/>
              </w:rPr>
              <w:fldChar w:fldCharType="end"/>
            </w:r>
          </w:hyperlink>
        </w:p>
        <w:p w14:paraId="4E8D7F2B" w14:textId="427A8557" w:rsidR="00EF1F64" w:rsidRDefault="00C52872" w:rsidP="00DD3DE5">
          <w:pPr>
            <w:pStyle w:val="Obsah1"/>
            <w:rPr>
              <w:rFonts w:eastAsiaTheme="minorEastAsia"/>
              <w:noProof/>
              <w:lang w:eastAsia="cs-CZ"/>
            </w:rPr>
          </w:pPr>
          <w:hyperlink w:anchor="_Toc128380123" w:history="1">
            <w:r w:rsidR="00EF1F64" w:rsidRPr="00143B42">
              <w:rPr>
                <w:rStyle w:val="Hypertextovodkaz"/>
                <w:rFonts w:ascii="Arial" w:hAnsi="Arial" w:cs="Arial"/>
                <w:caps/>
                <w:noProof/>
              </w:rPr>
              <w:t>5.</w:t>
            </w:r>
            <w:r w:rsidR="00EF1F64">
              <w:rPr>
                <w:rFonts w:eastAsiaTheme="minorEastAsia"/>
                <w:noProof/>
                <w:lang w:eastAsia="cs-CZ"/>
              </w:rPr>
              <w:tab/>
            </w:r>
            <w:r w:rsidR="00EF1F64" w:rsidRPr="00143B42">
              <w:rPr>
                <w:rStyle w:val="Hypertextovodkaz"/>
                <w:rFonts w:ascii="Arial" w:hAnsi="Arial" w:cs="Arial"/>
                <w:caps/>
                <w:noProof/>
              </w:rPr>
              <w:t>prokázání právních vztahů</w:t>
            </w:r>
            <w:r w:rsidR="00EF1F64">
              <w:rPr>
                <w:noProof/>
                <w:webHidden/>
              </w:rPr>
              <w:tab/>
            </w:r>
            <w:r w:rsidR="00EF1F64">
              <w:rPr>
                <w:noProof/>
                <w:webHidden/>
              </w:rPr>
              <w:fldChar w:fldCharType="begin"/>
            </w:r>
            <w:r w:rsidR="00EF1F64">
              <w:rPr>
                <w:noProof/>
                <w:webHidden/>
              </w:rPr>
              <w:instrText xml:space="preserve"> PAGEREF _Toc128380123 \h </w:instrText>
            </w:r>
            <w:r w:rsidR="00EF1F64">
              <w:rPr>
                <w:noProof/>
                <w:webHidden/>
              </w:rPr>
            </w:r>
            <w:r w:rsidR="00EF1F64">
              <w:rPr>
                <w:noProof/>
                <w:webHidden/>
              </w:rPr>
              <w:fldChar w:fldCharType="separate"/>
            </w:r>
            <w:r w:rsidR="00DD3DE5">
              <w:rPr>
                <w:noProof/>
                <w:webHidden/>
              </w:rPr>
              <w:t>5</w:t>
            </w:r>
            <w:r w:rsidR="00EF1F64">
              <w:rPr>
                <w:noProof/>
                <w:webHidden/>
              </w:rPr>
              <w:fldChar w:fldCharType="end"/>
            </w:r>
          </w:hyperlink>
        </w:p>
        <w:p w14:paraId="25547CEC" w14:textId="0CE809F1" w:rsidR="00EF1F64" w:rsidRDefault="00C52872" w:rsidP="00DD3DE5">
          <w:pPr>
            <w:pStyle w:val="Obsah1"/>
            <w:rPr>
              <w:rFonts w:eastAsiaTheme="minorEastAsia"/>
              <w:noProof/>
              <w:lang w:eastAsia="cs-CZ"/>
            </w:rPr>
          </w:pPr>
          <w:hyperlink w:anchor="_Toc128380124" w:history="1">
            <w:r w:rsidR="00EF1F64" w:rsidRPr="00143B42">
              <w:rPr>
                <w:rStyle w:val="Hypertextovodkaz"/>
                <w:rFonts w:ascii="Arial" w:hAnsi="Arial" w:cs="Arial"/>
                <w:caps/>
                <w:noProof/>
              </w:rPr>
              <w:t>6.</w:t>
            </w:r>
            <w:r w:rsidR="00EF1F64">
              <w:rPr>
                <w:rFonts w:eastAsiaTheme="minorEastAsia"/>
                <w:noProof/>
                <w:lang w:eastAsia="cs-CZ"/>
              </w:rPr>
              <w:tab/>
            </w:r>
            <w:r w:rsidR="00EF1F64" w:rsidRPr="00143B42">
              <w:rPr>
                <w:rStyle w:val="Hypertextovodkaz"/>
                <w:rFonts w:ascii="Arial" w:hAnsi="Arial" w:cs="Arial"/>
                <w:caps/>
                <w:noProof/>
              </w:rPr>
              <w:t>soulad projektu s principy zajišťujícími rovnÉ PŘÍLEŽITOSTI a nediskriminaci a s principy udržitelného Rozvoje (horizontální principy)</w:t>
            </w:r>
            <w:r w:rsidR="00EF1F64">
              <w:rPr>
                <w:noProof/>
                <w:webHidden/>
              </w:rPr>
              <w:tab/>
            </w:r>
            <w:r w:rsidR="00EF1F64">
              <w:rPr>
                <w:noProof/>
                <w:webHidden/>
              </w:rPr>
              <w:fldChar w:fldCharType="begin"/>
            </w:r>
            <w:r w:rsidR="00EF1F64">
              <w:rPr>
                <w:noProof/>
                <w:webHidden/>
              </w:rPr>
              <w:instrText xml:space="preserve"> PAGEREF _Toc128380124 \h </w:instrText>
            </w:r>
            <w:r w:rsidR="00EF1F64">
              <w:rPr>
                <w:noProof/>
                <w:webHidden/>
              </w:rPr>
            </w:r>
            <w:r w:rsidR="00EF1F64">
              <w:rPr>
                <w:noProof/>
                <w:webHidden/>
              </w:rPr>
              <w:fldChar w:fldCharType="separate"/>
            </w:r>
            <w:r w:rsidR="00DD3DE5">
              <w:rPr>
                <w:noProof/>
                <w:webHidden/>
              </w:rPr>
              <w:t>6</w:t>
            </w:r>
            <w:r w:rsidR="00EF1F64">
              <w:rPr>
                <w:noProof/>
                <w:webHidden/>
              </w:rPr>
              <w:fldChar w:fldCharType="end"/>
            </w:r>
          </w:hyperlink>
        </w:p>
        <w:p w14:paraId="35493D95" w14:textId="1E1529D0" w:rsidR="00EF1F64" w:rsidRDefault="00C52872" w:rsidP="00DD3DE5">
          <w:pPr>
            <w:pStyle w:val="Obsah1"/>
            <w:rPr>
              <w:rFonts w:eastAsiaTheme="minorEastAsia"/>
              <w:noProof/>
              <w:lang w:eastAsia="cs-CZ"/>
            </w:rPr>
          </w:pPr>
          <w:hyperlink w:anchor="_Toc128380125" w:history="1">
            <w:r w:rsidR="00EF1F64" w:rsidRPr="00143B42">
              <w:rPr>
                <w:rStyle w:val="Hypertextovodkaz"/>
                <w:rFonts w:ascii="Arial" w:hAnsi="Arial" w:cs="Arial"/>
                <w:noProof/>
              </w:rPr>
              <w:t>6.1</w:t>
            </w:r>
            <w:r w:rsidR="00EF1F64">
              <w:rPr>
                <w:rFonts w:eastAsiaTheme="minorEastAsia"/>
                <w:noProof/>
                <w:lang w:eastAsia="cs-CZ"/>
              </w:rPr>
              <w:tab/>
            </w:r>
            <w:r w:rsidR="00EF1F64" w:rsidRPr="00143B42">
              <w:rPr>
                <w:rStyle w:val="Hypertextovodkaz"/>
                <w:rFonts w:ascii="Arial" w:hAnsi="Arial" w:cs="Arial"/>
                <w:noProof/>
              </w:rPr>
              <w:t>SOULAD PROJEKTU S PRINCIPY ZAJIŠŤUJÍCÍMI ROVNÉ PŘÍLEŽITOSTI A NEDISKRIMINACI</w:t>
            </w:r>
            <w:r w:rsidR="00EF1F64">
              <w:rPr>
                <w:noProof/>
                <w:webHidden/>
              </w:rPr>
              <w:tab/>
            </w:r>
            <w:r w:rsidR="00EF1F64">
              <w:rPr>
                <w:noProof/>
                <w:webHidden/>
              </w:rPr>
              <w:fldChar w:fldCharType="begin"/>
            </w:r>
            <w:r w:rsidR="00EF1F64">
              <w:rPr>
                <w:noProof/>
                <w:webHidden/>
              </w:rPr>
              <w:instrText xml:space="preserve"> PAGEREF _Toc128380125 \h </w:instrText>
            </w:r>
            <w:r w:rsidR="00EF1F64">
              <w:rPr>
                <w:noProof/>
                <w:webHidden/>
              </w:rPr>
            </w:r>
            <w:r w:rsidR="00EF1F64">
              <w:rPr>
                <w:noProof/>
                <w:webHidden/>
              </w:rPr>
              <w:fldChar w:fldCharType="separate"/>
            </w:r>
            <w:r w:rsidR="00DD3DE5">
              <w:rPr>
                <w:noProof/>
                <w:webHidden/>
              </w:rPr>
              <w:t>6</w:t>
            </w:r>
            <w:r w:rsidR="00EF1F64">
              <w:rPr>
                <w:noProof/>
                <w:webHidden/>
              </w:rPr>
              <w:fldChar w:fldCharType="end"/>
            </w:r>
          </w:hyperlink>
        </w:p>
        <w:p w14:paraId="55CC3A6B" w14:textId="3BD71076" w:rsidR="00EF1F64" w:rsidRDefault="00C52872" w:rsidP="00DD3DE5">
          <w:pPr>
            <w:pStyle w:val="Obsah1"/>
            <w:rPr>
              <w:rFonts w:eastAsiaTheme="minorEastAsia"/>
              <w:noProof/>
              <w:lang w:eastAsia="cs-CZ"/>
            </w:rPr>
          </w:pPr>
          <w:hyperlink w:anchor="_Toc128380126" w:history="1">
            <w:r w:rsidR="00EF1F64" w:rsidRPr="00143B42">
              <w:rPr>
                <w:rStyle w:val="Hypertextovodkaz"/>
                <w:rFonts w:ascii="Arial" w:hAnsi="Arial" w:cs="Arial"/>
                <w:noProof/>
              </w:rPr>
              <w:t>6.2</w:t>
            </w:r>
            <w:r w:rsidR="00EF1F64">
              <w:rPr>
                <w:rFonts w:eastAsiaTheme="minorEastAsia"/>
                <w:noProof/>
                <w:lang w:eastAsia="cs-CZ"/>
              </w:rPr>
              <w:tab/>
            </w:r>
            <w:r w:rsidR="00EF1F64" w:rsidRPr="00143B42">
              <w:rPr>
                <w:rStyle w:val="Hypertextovodkaz"/>
                <w:rFonts w:ascii="Arial" w:hAnsi="Arial" w:cs="Arial"/>
                <w:noProof/>
              </w:rPr>
              <w:t>SOULAD PROJEKTU S PRINCIPY UDRŽITELNÉHO ROZVOJE</w:t>
            </w:r>
            <w:r w:rsidR="00EF1F64">
              <w:rPr>
                <w:noProof/>
                <w:webHidden/>
              </w:rPr>
              <w:tab/>
            </w:r>
            <w:r w:rsidR="00EF1F64">
              <w:rPr>
                <w:noProof/>
                <w:webHidden/>
              </w:rPr>
              <w:fldChar w:fldCharType="begin"/>
            </w:r>
            <w:r w:rsidR="00EF1F64">
              <w:rPr>
                <w:noProof/>
                <w:webHidden/>
              </w:rPr>
              <w:instrText xml:space="preserve"> PAGEREF _Toc128380126 \h </w:instrText>
            </w:r>
            <w:r w:rsidR="00EF1F64">
              <w:rPr>
                <w:noProof/>
                <w:webHidden/>
              </w:rPr>
            </w:r>
            <w:r w:rsidR="00EF1F64">
              <w:rPr>
                <w:noProof/>
                <w:webHidden/>
              </w:rPr>
              <w:fldChar w:fldCharType="separate"/>
            </w:r>
            <w:r w:rsidR="00DD3DE5">
              <w:rPr>
                <w:noProof/>
                <w:webHidden/>
              </w:rPr>
              <w:t>6</w:t>
            </w:r>
            <w:r w:rsidR="00EF1F64">
              <w:rPr>
                <w:noProof/>
                <w:webHidden/>
              </w:rPr>
              <w:fldChar w:fldCharType="end"/>
            </w:r>
          </w:hyperlink>
        </w:p>
        <w:p w14:paraId="16EA0B0B" w14:textId="22F675C6" w:rsidR="00EF1F64" w:rsidRDefault="00C52872" w:rsidP="00DD3DE5">
          <w:pPr>
            <w:pStyle w:val="Obsah1"/>
            <w:rPr>
              <w:rFonts w:eastAsiaTheme="minorEastAsia"/>
              <w:noProof/>
              <w:lang w:eastAsia="cs-CZ"/>
            </w:rPr>
          </w:pPr>
          <w:hyperlink w:anchor="_Toc128380127" w:history="1">
            <w:r w:rsidR="00EF1F64" w:rsidRPr="00143B42">
              <w:rPr>
                <w:rStyle w:val="Hypertextovodkaz"/>
                <w:rFonts w:ascii="Arial" w:hAnsi="Arial" w:cs="Arial"/>
                <w:caps/>
                <w:noProof/>
              </w:rPr>
              <w:t>7.</w:t>
            </w:r>
            <w:r w:rsidR="00EF1F64">
              <w:rPr>
                <w:rFonts w:eastAsiaTheme="minorEastAsia"/>
                <w:noProof/>
                <w:lang w:eastAsia="cs-CZ"/>
              </w:rPr>
              <w:tab/>
            </w:r>
            <w:r w:rsidR="00EF1F64" w:rsidRPr="00143B42">
              <w:rPr>
                <w:rStyle w:val="Hypertextovodkaz"/>
                <w:rFonts w:ascii="Arial" w:hAnsi="Arial" w:cs="Arial"/>
                <w:caps/>
                <w:noProof/>
              </w:rPr>
              <w:t>Výstupy a výsledky projektu</w:t>
            </w:r>
            <w:r w:rsidR="00EF1F64">
              <w:rPr>
                <w:noProof/>
                <w:webHidden/>
              </w:rPr>
              <w:tab/>
            </w:r>
            <w:r w:rsidR="00EF1F64">
              <w:rPr>
                <w:noProof/>
                <w:webHidden/>
              </w:rPr>
              <w:fldChar w:fldCharType="begin"/>
            </w:r>
            <w:r w:rsidR="00EF1F64">
              <w:rPr>
                <w:noProof/>
                <w:webHidden/>
              </w:rPr>
              <w:instrText xml:space="preserve"> PAGEREF _Toc128380127 \h </w:instrText>
            </w:r>
            <w:r w:rsidR="00EF1F64">
              <w:rPr>
                <w:noProof/>
                <w:webHidden/>
              </w:rPr>
            </w:r>
            <w:r w:rsidR="00EF1F64">
              <w:rPr>
                <w:noProof/>
                <w:webHidden/>
              </w:rPr>
              <w:fldChar w:fldCharType="separate"/>
            </w:r>
            <w:r w:rsidR="00DD3DE5">
              <w:rPr>
                <w:noProof/>
                <w:webHidden/>
              </w:rPr>
              <w:t>7</w:t>
            </w:r>
            <w:r w:rsidR="00EF1F64">
              <w:rPr>
                <w:noProof/>
                <w:webHidden/>
              </w:rPr>
              <w:fldChar w:fldCharType="end"/>
            </w:r>
          </w:hyperlink>
        </w:p>
        <w:p w14:paraId="2BB65540" w14:textId="2E648304" w:rsidR="00EF1F64" w:rsidRDefault="00C52872" w:rsidP="00DD3DE5">
          <w:pPr>
            <w:pStyle w:val="Obsah1"/>
            <w:rPr>
              <w:rFonts w:eastAsiaTheme="minorEastAsia"/>
              <w:noProof/>
              <w:lang w:eastAsia="cs-CZ"/>
            </w:rPr>
          </w:pPr>
          <w:hyperlink w:anchor="_Toc128380128" w:history="1">
            <w:r w:rsidR="00EF1F64" w:rsidRPr="00143B42">
              <w:rPr>
                <w:rStyle w:val="Hypertextovodkaz"/>
                <w:rFonts w:ascii="Arial" w:hAnsi="Arial" w:cs="Arial"/>
                <w:caps/>
                <w:noProof/>
              </w:rPr>
              <w:t>8.</w:t>
            </w:r>
            <w:r w:rsidR="00EF1F64">
              <w:rPr>
                <w:rFonts w:eastAsiaTheme="minorEastAsia"/>
                <w:noProof/>
                <w:lang w:eastAsia="cs-CZ"/>
              </w:rPr>
              <w:tab/>
            </w:r>
            <w:r w:rsidR="00EF1F64" w:rsidRPr="00143B42">
              <w:rPr>
                <w:rStyle w:val="Hypertextovodkaz"/>
                <w:rFonts w:ascii="Arial" w:hAnsi="Arial" w:cs="Arial"/>
                <w:caps/>
                <w:noProof/>
              </w:rPr>
              <w:t>ZPŮSOB STANOVENÍ CEN</w:t>
            </w:r>
            <w:r w:rsidR="00EF1F64">
              <w:rPr>
                <w:noProof/>
                <w:webHidden/>
              </w:rPr>
              <w:tab/>
            </w:r>
            <w:r w:rsidR="00EF1F64">
              <w:rPr>
                <w:noProof/>
                <w:webHidden/>
              </w:rPr>
              <w:fldChar w:fldCharType="begin"/>
            </w:r>
            <w:r w:rsidR="00EF1F64">
              <w:rPr>
                <w:noProof/>
                <w:webHidden/>
              </w:rPr>
              <w:instrText xml:space="preserve"> PAGEREF _Toc128380128 \h </w:instrText>
            </w:r>
            <w:r w:rsidR="00EF1F64">
              <w:rPr>
                <w:noProof/>
                <w:webHidden/>
              </w:rPr>
            </w:r>
            <w:r w:rsidR="00EF1F64">
              <w:rPr>
                <w:noProof/>
                <w:webHidden/>
              </w:rPr>
              <w:fldChar w:fldCharType="separate"/>
            </w:r>
            <w:r w:rsidR="00DD3DE5">
              <w:rPr>
                <w:noProof/>
                <w:webHidden/>
              </w:rPr>
              <w:t>8</w:t>
            </w:r>
            <w:r w:rsidR="00EF1F64">
              <w:rPr>
                <w:noProof/>
                <w:webHidden/>
              </w:rPr>
              <w:fldChar w:fldCharType="end"/>
            </w:r>
          </w:hyperlink>
        </w:p>
        <w:p w14:paraId="0CF15131" w14:textId="1A77CF29" w:rsidR="00EF1F64" w:rsidRDefault="00C52872" w:rsidP="00DD3DE5">
          <w:pPr>
            <w:pStyle w:val="Obsah1"/>
            <w:rPr>
              <w:rFonts w:eastAsiaTheme="minorEastAsia"/>
              <w:noProof/>
              <w:lang w:eastAsia="cs-CZ"/>
            </w:rPr>
          </w:pPr>
          <w:hyperlink w:anchor="_Toc128380129" w:history="1">
            <w:r w:rsidR="00EF1F64" w:rsidRPr="00143B42">
              <w:rPr>
                <w:rStyle w:val="Hypertextovodkaz"/>
                <w:rFonts w:ascii="Arial" w:hAnsi="Arial" w:cs="Arial"/>
                <w:caps/>
                <w:noProof/>
              </w:rPr>
              <w:t>9.</w:t>
            </w:r>
            <w:r w:rsidR="00EF1F64">
              <w:rPr>
                <w:rFonts w:eastAsiaTheme="minorEastAsia"/>
                <w:noProof/>
                <w:lang w:eastAsia="cs-CZ"/>
              </w:rPr>
              <w:tab/>
            </w:r>
            <w:r w:rsidR="00EF1F64" w:rsidRPr="00143B42">
              <w:rPr>
                <w:rStyle w:val="Hypertextovodkaz"/>
                <w:rFonts w:ascii="Arial" w:hAnsi="Arial" w:cs="Arial"/>
                <w:caps/>
                <w:noProof/>
              </w:rPr>
              <w:t>Zajištění udržitelnosti projektu</w:t>
            </w:r>
            <w:r w:rsidR="00EF1F64">
              <w:rPr>
                <w:noProof/>
                <w:webHidden/>
              </w:rPr>
              <w:tab/>
            </w:r>
            <w:r w:rsidR="00EF1F64">
              <w:rPr>
                <w:noProof/>
                <w:webHidden/>
              </w:rPr>
              <w:fldChar w:fldCharType="begin"/>
            </w:r>
            <w:r w:rsidR="00EF1F64">
              <w:rPr>
                <w:noProof/>
                <w:webHidden/>
              </w:rPr>
              <w:instrText xml:space="preserve"> PAGEREF _Toc128380129 \h </w:instrText>
            </w:r>
            <w:r w:rsidR="00EF1F64">
              <w:rPr>
                <w:noProof/>
                <w:webHidden/>
              </w:rPr>
            </w:r>
            <w:r w:rsidR="00EF1F64">
              <w:rPr>
                <w:noProof/>
                <w:webHidden/>
              </w:rPr>
              <w:fldChar w:fldCharType="separate"/>
            </w:r>
            <w:r w:rsidR="00DD3DE5">
              <w:rPr>
                <w:noProof/>
                <w:webHidden/>
              </w:rPr>
              <w:t>14</w:t>
            </w:r>
            <w:r w:rsidR="00EF1F64">
              <w:rPr>
                <w:noProof/>
                <w:webHidden/>
              </w:rPr>
              <w:fldChar w:fldCharType="end"/>
            </w:r>
          </w:hyperlink>
        </w:p>
        <w:p w14:paraId="20C48F95" w14:textId="7D94FF6F" w:rsidR="00EF1F64" w:rsidRDefault="00C52872" w:rsidP="00DD3DE5">
          <w:pPr>
            <w:pStyle w:val="Obsah1"/>
            <w:rPr>
              <w:rFonts w:eastAsiaTheme="minorEastAsia"/>
              <w:noProof/>
              <w:lang w:eastAsia="cs-CZ"/>
            </w:rPr>
          </w:pPr>
          <w:hyperlink w:anchor="_Toc128380130" w:history="1">
            <w:r w:rsidR="00EF1F64" w:rsidRPr="00143B42">
              <w:rPr>
                <w:rStyle w:val="Hypertextovodkaz"/>
                <w:rFonts w:ascii="Arial" w:hAnsi="Arial" w:cs="Arial"/>
                <w:caps/>
                <w:noProof/>
              </w:rPr>
              <w:t>10.</w:t>
            </w:r>
            <w:r w:rsidR="00EF1F64">
              <w:rPr>
                <w:rFonts w:eastAsiaTheme="minorEastAsia"/>
                <w:noProof/>
                <w:lang w:eastAsia="cs-CZ"/>
              </w:rPr>
              <w:tab/>
            </w:r>
            <w:r w:rsidR="00EF1F64" w:rsidRPr="00143B42">
              <w:rPr>
                <w:rStyle w:val="Hypertextovodkaz"/>
                <w:rFonts w:ascii="Arial" w:hAnsi="Arial" w:cs="Arial"/>
                <w:caps/>
                <w:noProof/>
              </w:rPr>
              <w:t>VEŘEJNÁ PODPORA</w:t>
            </w:r>
            <w:r w:rsidR="00EF1F64">
              <w:rPr>
                <w:noProof/>
                <w:webHidden/>
              </w:rPr>
              <w:tab/>
            </w:r>
            <w:r w:rsidR="00EF1F64">
              <w:rPr>
                <w:noProof/>
                <w:webHidden/>
              </w:rPr>
              <w:fldChar w:fldCharType="begin"/>
            </w:r>
            <w:r w:rsidR="00EF1F64">
              <w:rPr>
                <w:noProof/>
                <w:webHidden/>
              </w:rPr>
              <w:instrText xml:space="preserve"> PAGEREF _Toc128380130 \h </w:instrText>
            </w:r>
            <w:r w:rsidR="00EF1F64">
              <w:rPr>
                <w:noProof/>
                <w:webHidden/>
              </w:rPr>
            </w:r>
            <w:r w:rsidR="00EF1F64">
              <w:rPr>
                <w:noProof/>
                <w:webHidden/>
              </w:rPr>
              <w:fldChar w:fldCharType="separate"/>
            </w:r>
            <w:r w:rsidR="00DD3DE5">
              <w:rPr>
                <w:noProof/>
                <w:webHidden/>
              </w:rPr>
              <w:t>15</w:t>
            </w:r>
            <w:r w:rsidR="00EF1F64">
              <w:rPr>
                <w:noProof/>
                <w:webHidden/>
              </w:rPr>
              <w:fldChar w:fldCharType="end"/>
            </w:r>
          </w:hyperlink>
        </w:p>
        <w:p w14:paraId="2FC5053F" w14:textId="348EAE6C" w:rsidR="00EF1F64" w:rsidRDefault="00C52872" w:rsidP="00DD3DE5">
          <w:pPr>
            <w:pStyle w:val="Obsah1"/>
            <w:rPr>
              <w:rFonts w:eastAsiaTheme="minorEastAsia"/>
              <w:noProof/>
              <w:lang w:eastAsia="cs-CZ"/>
            </w:rPr>
          </w:pPr>
          <w:hyperlink w:anchor="_Toc128380131" w:history="1">
            <w:r w:rsidR="00EF1F64" w:rsidRPr="00143B42">
              <w:rPr>
                <w:rStyle w:val="Hypertextovodkaz"/>
                <w:rFonts w:ascii="Arial" w:hAnsi="Arial" w:cs="Arial"/>
                <w:caps/>
                <w:noProof/>
              </w:rPr>
              <w:t>11.</w:t>
            </w:r>
            <w:r w:rsidR="00EF1F64">
              <w:rPr>
                <w:rFonts w:eastAsiaTheme="minorEastAsia"/>
                <w:noProof/>
                <w:lang w:eastAsia="cs-CZ"/>
              </w:rPr>
              <w:tab/>
            </w:r>
            <w:r w:rsidR="00EF1F64" w:rsidRPr="00143B42">
              <w:rPr>
                <w:rStyle w:val="Hypertextovodkaz"/>
                <w:rFonts w:ascii="Arial" w:hAnsi="Arial" w:cs="Arial"/>
                <w:caps/>
                <w:noProof/>
              </w:rPr>
              <w:t>Finanční analýza</w:t>
            </w:r>
            <w:r w:rsidR="00EF1F64">
              <w:rPr>
                <w:noProof/>
                <w:webHidden/>
              </w:rPr>
              <w:tab/>
            </w:r>
            <w:r w:rsidR="00EF1F64">
              <w:rPr>
                <w:noProof/>
                <w:webHidden/>
              </w:rPr>
              <w:fldChar w:fldCharType="begin"/>
            </w:r>
            <w:r w:rsidR="00EF1F64">
              <w:rPr>
                <w:noProof/>
                <w:webHidden/>
              </w:rPr>
              <w:instrText xml:space="preserve"> PAGEREF _Toc128380131 \h </w:instrText>
            </w:r>
            <w:r w:rsidR="00EF1F64">
              <w:rPr>
                <w:noProof/>
                <w:webHidden/>
              </w:rPr>
            </w:r>
            <w:r w:rsidR="00EF1F64">
              <w:rPr>
                <w:noProof/>
                <w:webHidden/>
              </w:rPr>
              <w:fldChar w:fldCharType="separate"/>
            </w:r>
            <w:r w:rsidR="00DD3DE5">
              <w:rPr>
                <w:noProof/>
                <w:webHidden/>
              </w:rPr>
              <w:t>15</w:t>
            </w:r>
            <w:r w:rsidR="00EF1F64">
              <w:rPr>
                <w:noProof/>
                <w:webHidden/>
              </w:rPr>
              <w:fldChar w:fldCharType="end"/>
            </w:r>
          </w:hyperlink>
        </w:p>
        <w:p w14:paraId="34670B9E" w14:textId="58185110" w:rsidR="00EF1F64" w:rsidRDefault="00C52872" w:rsidP="00DD3DE5">
          <w:pPr>
            <w:pStyle w:val="Obsah1"/>
            <w:rPr>
              <w:rFonts w:eastAsiaTheme="minorEastAsia"/>
              <w:noProof/>
              <w:lang w:eastAsia="cs-CZ"/>
            </w:rPr>
          </w:pPr>
          <w:hyperlink w:anchor="_Toc128380132" w:history="1">
            <w:r w:rsidR="00EF1F64" w:rsidRPr="00143B42">
              <w:rPr>
                <w:rStyle w:val="Hypertextovodkaz"/>
                <w:rFonts w:ascii="Arial" w:hAnsi="Arial" w:cs="Arial"/>
                <w:caps/>
                <w:noProof/>
              </w:rPr>
              <w:t>12.</w:t>
            </w:r>
            <w:r w:rsidR="00EF1F64">
              <w:rPr>
                <w:rFonts w:eastAsiaTheme="minorEastAsia"/>
                <w:noProof/>
                <w:lang w:eastAsia="cs-CZ"/>
              </w:rPr>
              <w:tab/>
            </w:r>
            <w:r w:rsidR="00EF1F64" w:rsidRPr="00143B42">
              <w:rPr>
                <w:rStyle w:val="Hypertextovodkaz"/>
                <w:rFonts w:ascii="Arial" w:hAnsi="Arial" w:cs="Arial"/>
                <w:caps/>
                <w:noProof/>
              </w:rPr>
              <w:t>PŘÍLOHY</w:t>
            </w:r>
            <w:r w:rsidR="00EF1F64">
              <w:rPr>
                <w:noProof/>
                <w:webHidden/>
              </w:rPr>
              <w:tab/>
            </w:r>
            <w:r w:rsidR="00EF1F64">
              <w:rPr>
                <w:noProof/>
                <w:webHidden/>
              </w:rPr>
              <w:fldChar w:fldCharType="begin"/>
            </w:r>
            <w:r w:rsidR="00EF1F64">
              <w:rPr>
                <w:noProof/>
                <w:webHidden/>
              </w:rPr>
              <w:instrText xml:space="preserve"> PAGEREF _Toc128380132 \h </w:instrText>
            </w:r>
            <w:r w:rsidR="00EF1F64">
              <w:rPr>
                <w:noProof/>
                <w:webHidden/>
              </w:rPr>
            </w:r>
            <w:r w:rsidR="00EF1F64">
              <w:rPr>
                <w:noProof/>
                <w:webHidden/>
              </w:rPr>
              <w:fldChar w:fldCharType="separate"/>
            </w:r>
            <w:r w:rsidR="00DD3DE5">
              <w:rPr>
                <w:noProof/>
                <w:webHidden/>
              </w:rPr>
              <w:t>16</w:t>
            </w:r>
            <w:r w:rsidR="00EF1F64">
              <w:rPr>
                <w:noProof/>
                <w:webHidden/>
              </w:rPr>
              <w:fldChar w:fldCharType="end"/>
            </w:r>
          </w:hyperlink>
        </w:p>
        <w:p w14:paraId="6D7B7A04" w14:textId="70357C0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7" w:name="_Toc1283801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7"/>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8" w:name="_Toc1283801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8"/>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9" w:name="_Toc128380116"/>
      <w:r w:rsidRPr="00A13B54">
        <w:rPr>
          <w:rFonts w:ascii="Arial" w:hAnsi="Arial" w:cs="Arial"/>
          <w:caps/>
          <w:sz w:val="26"/>
          <w:szCs w:val="26"/>
        </w:rPr>
        <w:t>Charakteristika projektu a jeho soulad s programem</w:t>
      </w:r>
      <w:bookmarkEnd w:id="9"/>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805C791" w:rsidR="007D081D" w:rsidRPr="00606492" w:rsidRDefault="000A75EC" w:rsidP="00606492">
            <w:pPr>
              <w:spacing w:before="240"/>
              <w:rPr>
                <w:rFonts w:ascii="Arial" w:hAnsi="Arial" w:cs="Arial"/>
                <w:bCs/>
                <w:i/>
                <w:iCs/>
              </w:rPr>
            </w:pPr>
            <w:r w:rsidRPr="008023E5">
              <w:rPr>
                <w:rFonts w:ascii="Arial" w:hAnsi="Arial" w:cs="Arial"/>
                <w:i/>
                <w:iCs/>
              </w:rPr>
              <w:t>Uveďt</w:t>
            </w:r>
            <w:r w:rsidR="00BB64BF">
              <w:rPr>
                <w:rFonts w:ascii="Arial" w:hAnsi="Arial" w:cs="Arial"/>
                <w:i/>
                <w:iCs/>
              </w:rPr>
              <w:t xml:space="preserve">e </w:t>
            </w:r>
            <w:r w:rsidR="00940925" w:rsidRPr="008023E5">
              <w:rPr>
                <w:rFonts w:ascii="Arial" w:hAnsi="Arial" w:cs="Arial"/>
                <w:bCs/>
                <w:i/>
                <w:iCs/>
              </w:rPr>
              <w:t>o</w:t>
            </w:r>
            <w:r w:rsidR="009728EF"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009728EF" w:rsidRPr="008023E5">
              <w:rPr>
                <w:rFonts w:ascii="Arial" w:hAnsi="Arial" w:cs="Arial"/>
                <w:bCs/>
                <w:i/>
                <w:iCs/>
              </w:rPr>
              <w:t>(pokud je žadatel shodný s poskytovatelem, budou údaje shodné jako v kapitole 2 SP)</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7FA39425" w:rsidR="00F351E6" w:rsidRPr="00C321D5" w:rsidRDefault="00F351E6" w:rsidP="00F351E6">
            <w:pPr>
              <w:spacing w:before="240"/>
              <w:rPr>
                <w:rFonts w:ascii="Arial" w:hAnsi="Arial" w:cs="Arial"/>
                <w:b/>
                <w:bCs/>
              </w:rPr>
            </w:pPr>
            <w:r w:rsidRPr="00C321D5">
              <w:rPr>
                <w:rFonts w:ascii="Arial" w:hAnsi="Arial" w:cs="Arial"/>
                <w:b/>
                <w:bCs/>
              </w:rPr>
              <w:t>Místo realizace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9F2DF2" w:rsidRPr="00242B75" w14:paraId="0055EE32"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ECF9329" w14:textId="3C86D4AA" w:rsidR="009F2DF2" w:rsidRPr="00C321D5" w:rsidRDefault="009F2DF2" w:rsidP="009F2DF2">
            <w:pPr>
              <w:spacing w:before="240"/>
              <w:rPr>
                <w:rFonts w:ascii="Arial" w:hAnsi="Arial" w:cs="Arial"/>
                <w:b/>
                <w:bCs/>
              </w:rPr>
            </w:pPr>
            <w:r w:rsidRPr="00C321D5">
              <w:rPr>
                <w:rFonts w:ascii="Arial" w:hAnsi="Arial" w:cs="Arial"/>
                <w:b/>
                <w:bCs/>
              </w:rPr>
              <w:t>Popis cílů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C4D662F" w14:textId="1B99435E" w:rsidR="009F2DF2" w:rsidRPr="00AF1EE7" w:rsidRDefault="009F2DF2" w:rsidP="009F2DF2">
            <w:pPr>
              <w:pStyle w:val="Odstavecseseznamem"/>
              <w:spacing w:before="240"/>
              <w:ind w:left="0"/>
              <w:jc w:val="both"/>
              <w:rPr>
                <w:rFonts w:ascii="Arial" w:hAnsi="Arial" w:cs="Arial"/>
                <w:i/>
                <w:iCs/>
              </w:rPr>
            </w:pPr>
            <w:r w:rsidRPr="00AF1EE7">
              <w:rPr>
                <w:rFonts w:ascii="Arial" w:hAnsi="Arial" w:cs="Arial"/>
                <w:i/>
                <w:iCs/>
              </w:rPr>
              <w:t>Uveďte</w:t>
            </w:r>
            <w:r>
              <w:rPr>
                <w:rFonts w:ascii="Arial" w:hAnsi="Arial" w:cs="Arial"/>
                <w:i/>
                <w:iCs/>
              </w:rPr>
              <w:t xml:space="preserve"> účel a</w:t>
            </w:r>
            <w:r w:rsidRPr="00AF1EE7">
              <w:rPr>
                <w:rFonts w:ascii="Arial" w:hAnsi="Arial" w:cs="Arial"/>
                <w:i/>
                <w:iCs/>
              </w:rPr>
              <w:t xml:space="preserve"> cíle projektu </w:t>
            </w:r>
            <w:r>
              <w:rPr>
                <w:rFonts w:ascii="Arial" w:hAnsi="Arial" w:cs="Arial"/>
                <w:i/>
                <w:iCs/>
              </w:rPr>
              <w:t xml:space="preserve">vč. </w:t>
            </w:r>
            <w:r w:rsidRPr="00AF1EE7">
              <w:rPr>
                <w:rFonts w:ascii="Arial" w:hAnsi="Arial" w:cs="Arial"/>
                <w:i/>
                <w:iCs/>
              </w:rPr>
              <w:t>popis</w:t>
            </w:r>
            <w:r>
              <w:rPr>
                <w:rFonts w:ascii="Arial" w:hAnsi="Arial" w:cs="Arial"/>
                <w:i/>
                <w:iCs/>
              </w:rPr>
              <w:t xml:space="preserve">u, jak konkrétně projekt cíle naplňuje. </w:t>
            </w:r>
          </w:p>
        </w:tc>
      </w:tr>
      <w:tr w:rsidR="009F2DF2"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9F2DF2" w:rsidRPr="00C321D5" w:rsidRDefault="009F2DF2" w:rsidP="009F2DF2">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9F2DF2" w:rsidRPr="00AF1EE7" w:rsidRDefault="009F2DF2" w:rsidP="009F2DF2">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Pr>
                <w:rFonts w:ascii="Arial" w:hAnsi="Arial" w:cs="Arial"/>
                <w:i/>
                <w:iCs/>
              </w:rPr>
              <w:t xml:space="preserve"> Dále popište, jak p</w:t>
            </w:r>
            <w:r w:rsidRPr="00325ED2">
              <w:rPr>
                <w:rFonts w:ascii="Arial" w:hAnsi="Arial" w:cs="Arial"/>
                <w:i/>
                <w:iCs/>
              </w:rPr>
              <w:t>rojekt přispěje k rozvoji péče o zvláště ohrožené skupiny pacientů.</w:t>
            </w:r>
          </w:p>
        </w:tc>
      </w:tr>
      <w:tr w:rsidR="009F2DF2"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9F2DF2" w:rsidRPr="008058E1" w:rsidRDefault="009F2DF2" w:rsidP="009F2DF2">
            <w:pPr>
              <w:spacing w:before="240"/>
              <w:rPr>
                <w:rFonts w:ascii="Arial" w:hAnsi="Arial" w:cs="Arial"/>
                <w:b/>
                <w:bCs/>
              </w:rPr>
            </w:pPr>
            <w:r w:rsidRPr="008058E1">
              <w:rPr>
                <w:rFonts w:ascii="Arial" w:hAnsi="Arial" w:cs="Arial"/>
                <w:b/>
              </w:rPr>
              <w:lastRenderedPageBreak/>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9F2DF2" w:rsidRPr="00AF1EE7" w:rsidRDefault="009F2DF2" w:rsidP="009F2DF2">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7B11338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0" w:name="_Toc128380117"/>
      <w:r w:rsidRPr="00A13B54">
        <w:rPr>
          <w:rFonts w:ascii="Arial" w:hAnsi="Arial" w:cs="Arial"/>
          <w:caps/>
          <w:sz w:val="26"/>
          <w:szCs w:val="26"/>
        </w:rPr>
        <w:t>Podrobný popis projektu</w:t>
      </w:r>
      <w:bookmarkEnd w:id="10"/>
    </w:p>
    <w:p w14:paraId="75B34DF4" w14:textId="394575E8" w:rsidR="004C3B5E" w:rsidRPr="00C321D5" w:rsidRDefault="0032282C" w:rsidP="008023E5">
      <w:pPr>
        <w:pStyle w:val="Nadpis1"/>
        <w:jc w:val="both"/>
        <w:rPr>
          <w:rFonts w:ascii="Arial" w:hAnsi="Arial" w:cs="Arial"/>
          <w:caps/>
          <w:sz w:val="22"/>
          <w:szCs w:val="22"/>
        </w:rPr>
      </w:pPr>
      <w:bookmarkStart w:id="11" w:name="_Toc66785512"/>
      <w:bookmarkStart w:id="12" w:name="_Toc128380118"/>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1"/>
      <w:bookmarkEnd w:id="12"/>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19FEE965"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w:t>
      </w:r>
      <w:r w:rsidR="00D95841">
        <w:rPr>
          <w:rFonts w:ascii="Arial" w:hAnsi="Arial" w:cs="Arial"/>
        </w:rPr>
        <w:t xml:space="preserve"> </w:t>
      </w:r>
    </w:p>
    <w:p w14:paraId="1612B60E" w14:textId="66F076FF" w:rsidR="008259B6" w:rsidRDefault="001128E5" w:rsidP="00575F57">
      <w:pPr>
        <w:pStyle w:val="Nadpis1"/>
        <w:spacing w:line="240" w:lineRule="auto"/>
        <w:rPr>
          <w:rFonts w:ascii="Arial" w:hAnsi="Arial" w:cs="Arial"/>
          <w:sz w:val="22"/>
          <w:szCs w:val="22"/>
        </w:rPr>
      </w:pPr>
      <w:bookmarkStart w:id="13" w:name="_Toc128380119"/>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3"/>
    </w:p>
    <w:p w14:paraId="45DEBCA7" w14:textId="77777777" w:rsidR="00575F57" w:rsidRPr="00575F57" w:rsidRDefault="00575F57" w:rsidP="00575F57">
      <w:pPr>
        <w:spacing w:after="0" w:line="240" w:lineRule="auto"/>
      </w:pPr>
    </w:p>
    <w:p w14:paraId="3832F301" w14:textId="1C09C89B"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w:t>
      </w:r>
      <w:r w:rsidR="007142A9">
        <w:rPr>
          <w:rFonts w:ascii="Arial" w:hAnsi="Arial" w:cs="Arial"/>
        </w:rPr>
        <w:t xml:space="preserve">hlavní části </w:t>
      </w:r>
      <w:r w:rsidRPr="00966817">
        <w:rPr>
          <w:rFonts w:ascii="Arial" w:hAnsi="Arial" w:cs="Arial"/>
        </w:rPr>
        <w:t>projektu</w:t>
      </w:r>
      <w:r w:rsidR="006108E9" w:rsidRPr="00966817">
        <w:rPr>
          <w:rFonts w:ascii="Arial" w:hAnsi="Arial" w:cs="Arial"/>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4" w:name="_Toc128380120"/>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5" w:name="_Toc66785517"/>
      <w:bookmarkStart w:id="16" w:name="_Toc128380121"/>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7" w:name="_Toc66785518"/>
      <w:bookmarkStart w:id="18" w:name="_Toc128380122"/>
      <w:r w:rsidRPr="00C321D5">
        <w:rPr>
          <w:rFonts w:ascii="Arial" w:hAnsi="Arial" w:cs="Arial"/>
          <w:sz w:val="22"/>
          <w:szCs w:val="22"/>
        </w:rPr>
        <w:lastRenderedPageBreak/>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7"/>
      <w:bookmarkEnd w:id="18"/>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1283801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36F0270B" w:rsidR="005948B5" w:rsidRDefault="008259B6" w:rsidP="00C75029">
      <w:pPr>
        <w:pStyle w:val="Nadpis1"/>
        <w:spacing w:before="0"/>
        <w:jc w:val="both"/>
        <w:rPr>
          <w:rFonts w:ascii="Arial" w:hAnsi="Arial" w:cs="Arial"/>
          <w:caps/>
          <w:sz w:val="26"/>
          <w:szCs w:val="26"/>
        </w:rPr>
      </w:pPr>
      <w:bookmarkStart w:id="21" w:name="_Toc522791279"/>
      <w:bookmarkStart w:id="22"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39AEE215"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3" w:name="_Toc128380124"/>
      <w:r>
        <w:rPr>
          <w:rFonts w:ascii="Arial" w:hAnsi="Arial" w:cs="Arial"/>
          <w:caps/>
          <w:sz w:val="26"/>
          <w:szCs w:val="26"/>
        </w:rPr>
        <w:lastRenderedPageBreak/>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B04105">
        <w:rPr>
          <w:rFonts w:ascii="Arial" w:hAnsi="Arial" w:cs="Arial"/>
          <w:caps/>
          <w:sz w:val="26"/>
          <w:szCs w:val="26"/>
        </w:rPr>
        <w:t>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3"/>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4" w:name="_Toc120091839"/>
      <w:bookmarkStart w:id="25" w:name="_Toc128380125"/>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4"/>
      <w:bookmarkEnd w:id="25"/>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1B98FA9C"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B04105">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6" w:name="_Toc120091840"/>
      <w:bookmarkStart w:id="27" w:name="_Toc128380126"/>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6"/>
      <w:bookmarkEnd w:id="27"/>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F654B6F" w:rsidR="00747F58" w:rsidRDefault="0002380C" w:rsidP="00681A3C">
      <w:pPr>
        <w:pStyle w:val="Odstavecseseznamem"/>
        <w:numPr>
          <w:ilvl w:val="2"/>
          <w:numId w:val="9"/>
        </w:numPr>
        <w:jc w:val="both"/>
        <w:rPr>
          <w:rFonts w:ascii="Arial" w:hAnsi="Arial" w:cs="Arial"/>
        </w:rPr>
      </w:pPr>
      <w:r w:rsidRPr="32DC5BAE">
        <w:rPr>
          <w:rFonts w:ascii="Arial" w:hAnsi="Arial" w:cs="Arial"/>
        </w:rPr>
        <w:t xml:space="preserve">výsledky </w:t>
      </w:r>
      <w:r w:rsidR="00625F9B">
        <w:rPr>
          <w:rFonts w:ascii="Arial" w:hAnsi="Arial" w:cs="Arial"/>
        </w:rPr>
        <w:t>d</w:t>
      </w:r>
      <w:r w:rsidRPr="32DC5BAE">
        <w:rPr>
          <w:rFonts w:ascii="Arial" w:hAnsi="Arial" w:cs="Arial"/>
        </w:rPr>
        <w:t xml:space="preserve">okumentace k prověřování z hlediska klimatického dopadu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w:t>
      </w:r>
      <w:r w:rsidRPr="005402C3">
        <w:rPr>
          <w:rFonts w:ascii="Arial" w:hAnsi="Arial" w:cs="Arial"/>
        </w:rPr>
        <w:lastRenderedPageBreak/>
        <w:t>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8" w:name="_Toc1283801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9" w:name="_Hlk114653752"/>
      <w:r w:rsidR="00F50209">
        <w:rPr>
          <w:rFonts w:ascii="Arial" w:hAnsi="Arial" w:cs="Arial"/>
        </w:rPr>
        <w:t xml:space="preserve"> (včetně počtů a specifikace pořizovaného vybavení)</w:t>
      </w:r>
      <w:bookmarkEnd w:id="29"/>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115FCE4"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21BFBF6" w14:textId="6F5F52EA" w:rsidR="00BB64BF"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rsidRPr="00BB64BF"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Pr="00BB64BF" w:rsidRDefault="006551BD" w:rsidP="006551BD">
            <w:pPr>
              <w:jc w:val="center"/>
              <w:rPr>
                <w:rFonts w:ascii="Arial" w:hAnsi="Arial" w:cs="Arial"/>
                <w:b w:val="0"/>
                <w:color w:val="000000" w:themeColor="text1"/>
              </w:rPr>
            </w:pPr>
          </w:p>
          <w:p w14:paraId="6BD49D78" w14:textId="151FAB03" w:rsidR="006551BD" w:rsidRPr="00BB64BF" w:rsidRDefault="006551BD" w:rsidP="006551BD">
            <w:pPr>
              <w:jc w:val="center"/>
              <w:rPr>
                <w:rFonts w:ascii="Arial" w:hAnsi="Arial" w:cs="Arial"/>
                <w:b w:val="0"/>
                <w:color w:val="000000" w:themeColor="text1"/>
              </w:rPr>
            </w:pPr>
            <w:r w:rsidRPr="00BB64BF">
              <w:rPr>
                <w:rFonts w:ascii="Arial" w:hAnsi="Arial" w:cs="Arial"/>
                <w:bCs w:val="0"/>
                <w:color w:val="000000" w:themeColor="text1"/>
              </w:rPr>
              <w:t xml:space="preserve">Název </w:t>
            </w:r>
            <w:r w:rsidR="00135520" w:rsidRPr="00BB64BF">
              <w:rPr>
                <w:rFonts w:ascii="Arial" w:hAnsi="Arial" w:cs="Arial"/>
                <w:bCs w:val="0"/>
                <w:color w:val="000000" w:themeColor="text1"/>
              </w:rPr>
              <w:t xml:space="preserve">a kód </w:t>
            </w:r>
            <w:r w:rsidRPr="00BB64BF">
              <w:rPr>
                <w:rFonts w:ascii="Arial" w:hAnsi="Arial" w:cs="Arial"/>
                <w:bCs w:val="0"/>
                <w:color w:val="000000" w:themeColor="text1"/>
              </w:rPr>
              <w:t>indikátoru</w:t>
            </w:r>
          </w:p>
          <w:p w14:paraId="56AA01B9" w14:textId="77777777" w:rsidR="006551BD" w:rsidRPr="00BB64BF" w:rsidRDefault="006551BD" w:rsidP="006551BD">
            <w:pPr>
              <w:jc w:val="both"/>
              <w:rPr>
                <w:rFonts w:ascii="Arial" w:hAnsi="Arial" w:cs="Arial"/>
              </w:rPr>
            </w:pPr>
          </w:p>
        </w:tc>
        <w:tc>
          <w:tcPr>
            <w:tcW w:w="1701" w:type="dxa"/>
          </w:tcPr>
          <w:p w14:paraId="5310FD3C"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4DCFB745"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Cílová hodnota</w:t>
            </w:r>
          </w:p>
        </w:tc>
        <w:tc>
          <w:tcPr>
            <w:tcW w:w="4536" w:type="dxa"/>
          </w:tcPr>
          <w:p w14:paraId="34B6AF0E"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F666F85"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stanovení cílové hodnoty</w:t>
            </w:r>
          </w:p>
        </w:tc>
      </w:tr>
      <w:tr w:rsidR="006551BD" w:rsidRPr="00BB64BF"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Pr="00BB64BF" w:rsidRDefault="006551BD" w:rsidP="006551BD">
            <w:pPr>
              <w:jc w:val="both"/>
              <w:rPr>
                <w:rFonts w:ascii="Arial" w:hAnsi="Arial" w:cs="Arial"/>
              </w:rPr>
            </w:pPr>
          </w:p>
        </w:tc>
        <w:tc>
          <w:tcPr>
            <w:tcW w:w="1701" w:type="dxa"/>
          </w:tcPr>
          <w:p w14:paraId="700454C0"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536" w:type="dxa"/>
          </w:tcPr>
          <w:p w14:paraId="71343498"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6551BD" w:rsidRPr="00BB64BF"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Pr="00BB64BF" w:rsidRDefault="006551BD" w:rsidP="006551BD">
            <w:pPr>
              <w:jc w:val="both"/>
              <w:rPr>
                <w:rFonts w:ascii="Arial" w:hAnsi="Arial" w:cs="Arial"/>
              </w:rPr>
            </w:pPr>
          </w:p>
        </w:tc>
        <w:tc>
          <w:tcPr>
            <w:tcW w:w="1701" w:type="dxa"/>
          </w:tcPr>
          <w:p w14:paraId="7AAFB74D" w14:textId="77777777" w:rsidR="006551BD" w:rsidRPr="00BB64BF" w:rsidRDefault="006551BD" w:rsidP="006551BD">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536" w:type="dxa"/>
          </w:tcPr>
          <w:p w14:paraId="421800FB" w14:textId="77777777" w:rsidR="006551BD" w:rsidRPr="00BB64BF" w:rsidRDefault="006551BD" w:rsidP="006551BD">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551BD" w:rsidRPr="00BB64BF"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Pr="00BB64BF" w:rsidRDefault="006551BD" w:rsidP="006551BD">
            <w:pPr>
              <w:jc w:val="both"/>
              <w:rPr>
                <w:rFonts w:ascii="Arial" w:hAnsi="Arial" w:cs="Arial"/>
              </w:rPr>
            </w:pPr>
          </w:p>
        </w:tc>
        <w:tc>
          <w:tcPr>
            <w:tcW w:w="1701" w:type="dxa"/>
          </w:tcPr>
          <w:p w14:paraId="7A5C5C03"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536" w:type="dxa"/>
          </w:tcPr>
          <w:p w14:paraId="4442D6FA"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1BF838D3" w14:textId="005FA32E" w:rsidR="002675E5" w:rsidRPr="00BB64BF" w:rsidRDefault="002675E5" w:rsidP="0016557A">
      <w:pPr>
        <w:rPr>
          <w:rFonts w:ascii="Arial" w:hAnsi="Arial" w:cs="Arial"/>
          <w:b/>
          <w:bCs/>
        </w:rPr>
      </w:pPr>
      <w:r w:rsidRPr="00BB64BF">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rsidRPr="00BB64BF"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Pr="00BB64BF" w:rsidRDefault="002675E5" w:rsidP="00C37F62">
            <w:pPr>
              <w:jc w:val="center"/>
              <w:rPr>
                <w:rFonts w:ascii="Arial" w:hAnsi="Arial" w:cs="Arial"/>
                <w:b w:val="0"/>
                <w:color w:val="000000" w:themeColor="text1"/>
              </w:rPr>
            </w:pPr>
          </w:p>
          <w:p w14:paraId="0E733C77" w14:textId="3A685B07" w:rsidR="002675E5" w:rsidRPr="00BB64BF" w:rsidRDefault="002675E5" w:rsidP="00C37F62">
            <w:pPr>
              <w:jc w:val="center"/>
              <w:rPr>
                <w:rFonts w:ascii="Arial" w:hAnsi="Arial" w:cs="Arial"/>
                <w:b w:val="0"/>
                <w:color w:val="000000" w:themeColor="text1"/>
              </w:rPr>
            </w:pPr>
            <w:r w:rsidRPr="00BB64BF">
              <w:rPr>
                <w:rFonts w:ascii="Arial" w:hAnsi="Arial" w:cs="Arial"/>
                <w:bCs w:val="0"/>
                <w:color w:val="000000" w:themeColor="text1"/>
              </w:rPr>
              <w:t xml:space="preserve">Název </w:t>
            </w:r>
            <w:r w:rsidR="00F605C7" w:rsidRPr="00BB64BF">
              <w:rPr>
                <w:rFonts w:ascii="Arial" w:hAnsi="Arial" w:cs="Arial"/>
                <w:bCs w:val="0"/>
                <w:color w:val="000000" w:themeColor="text1"/>
              </w:rPr>
              <w:t xml:space="preserve">a kód </w:t>
            </w:r>
            <w:r w:rsidRPr="00BB64BF">
              <w:rPr>
                <w:rFonts w:ascii="Arial" w:hAnsi="Arial" w:cs="Arial"/>
                <w:bCs w:val="0"/>
                <w:color w:val="000000" w:themeColor="text1"/>
              </w:rPr>
              <w:t>indikátoru</w:t>
            </w:r>
          </w:p>
          <w:p w14:paraId="75E35F45" w14:textId="77777777" w:rsidR="002675E5" w:rsidRPr="00BB64BF" w:rsidRDefault="002675E5" w:rsidP="00C37F62">
            <w:pPr>
              <w:jc w:val="both"/>
              <w:rPr>
                <w:rFonts w:ascii="Arial" w:hAnsi="Arial" w:cs="Arial"/>
              </w:rPr>
            </w:pPr>
          </w:p>
        </w:tc>
        <w:tc>
          <w:tcPr>
            <w:tcW w:w="1487" w:type="dxa"/>
          </w:tcPr>
          <w:p w14:paraId="3B155D0D"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rPr>
            </w:pPr>
          </w:p>
          <w:p w14:paraId="7057B6F5" w14:textId="3851F449"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BB64BF">
              <w:rPr>
                <w:rFonts w:ascii="Arial" w:hAnsi="Arial" w:cs="Arial"/>
                <w:color w:val="000000" w:themeColor="text1"/>
              </w:rPr>
              <w:t>Výchozí hodnota</w:t>
            </w:r>
          </w:p>
        </w:tc>
        <w:tc>
          <w:tcPr>
            <w:tcW w:w="2121" w:type="dxa"/>
          </w:tcPr>
          <w:p w14:paraId="4FEABF70"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rPr>
            </w:pPr>
          </w:p>
          <w:p w14:paraId="0460A529" w14:textId="427FBA46"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r w:rsidRPr="00BB64BF">
              <w:rPr>
                <w:rFonts w:ascii="Arial" w:hAnsi="Arial" w:cs="Arial"/>
                <w:color w:val="000000" w:themeColor="text1"/>
              </w:rPr>
              <w:t>Popis stanovení výchozí hodnoty</w:t>
            </w:r>
          </w:p>
        </w:tc>
        <w:tc>
          <w:tcPr>
            <w:tcW w:w="1358" w:type="dxa"/>
          </w:tcPr>
          <w:p w14:paraId="2ECAC331" w14:textId="40512762"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33AF02A6"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Cílová hodnota</w:t>
            </w:r>
          </w:p>
        </w:tc>
        <w:tc>
          <w:tcPr>
            <w:tcW w:w="2126" w:type="dxa"/>
          </w:tcPr>
          <w:p w14:paraId="5C055798"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3FE5263"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269DE1DD"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lastRenderedPageBreak/>
              <w:t>UPOZORNĚNÍ</w:t>
            </w:r>
          </w:p>
          <w:p w14:paraId="625869FA" w14:textId="3830E39F"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indikátorů 560</w:t>
            </w:r>
            <w:r w:rsidR="00BB64BF">
              <w:rPr>
                <w:rFonts w:ascii="Arial" w:hAnsi="Arial" w:cs="Arial"/>
              </w:rPr>
              <w:t xml:space="preserve"> </w:t>
            </w:r>
            <w:r w:rsidR="00462218" w:rsidRPr="00966817">
              <w:rPr>
                <w:rFonts w:ascii="Arial" w:hAnsi="Arial" w:cs="Arial"/>
              </w:rPr>
              <w:t>201</w:t>
            </w:r>
            <w:r w:rsidR="00BB64BF">
              <w:rPr>
                <w:rFonts w:ascii="Arial" w:hAnsi="Arial" w:cs="Arial"/>
              </w:rPr>
              <w:t xml:space="preserve"> </w:t>
            </w:r>
            <w:r w:rsidR="008D797E">
              <w:rPr>
                <w:rFonts w:ascii="Arial" w:hAnsi="Arial" w:cs="Arial"/>
              </w:rPr>
              <w:t>a</w:t>
            </w:r>
            <w:r w:rsidR="00462218" w:rsidRPr="00966817">
              <w:rPr>
                <w:rFonts w:ascii="Arial" w:hAnsi="Arial" w:cs="Arial"/>
              </w:rPr>
              <w:t xml:space="preserve"> 560</w:t>
            </w:r>
            <w:r w:rsidR="00BB64BF">
              <w:rPr>
                <w:rFonts w:ascii="Arial" w:hAnsi="Arial" w:cs="Arial"/>
              </w:rPr>
              <w:t xml:space="preserve"> </w:t>
            </w:r>
            <w:r w:rsidR="00462218" w:rsidRPr="00966817">
              <w:rPr>
                <w:rFonts w:ascii="Arial" w:hAnsi="Arial" w:cs="Arial"/>
              </w:rPr>
              <w:t xml:space="preserve">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74C03BFA" w14:textId="77777777" w:rsidR="009F2DF2" w:rsidRDefault="008C338D" w:rsidP="00EF2661">
      <w:pPr>
        <w:pStyle w:val="Nadpis1"/>
        <w:spacing w:before="600" w:after="120"/>
        <w:jc w:val="both"/>
        <w:rPr>
          <w:rFonts w:ascii="Arial" w:eastAsiaTheme="minorHAnsi" w:hAnsi="Arial" w:cs="Arial"/>
          <w:color w:val="auto"/>
          <w:sz w:val="22"/>
          <w:szCs w:val="22"/>
        </w:rPr>
      </w:pPr>
      <w:bookmarkStart w:id="30" w:name="_Toc66785516"/>
      <w:bookmarkStart w:id="31" w:name="_Toc128380128"/>
      <w:r w:rsidRPr="00EF2661">
        <w:rPr>
          <w:rFonts w:ascii="Arial" w:eastAsiaTheme="minorHAnsi" w:hAnsi="Arial" w:cs="Arial"/>
          <w:color w:val="auto"/>
          <w:sz w:val="22"/>
          <w:szCs w:val="22"/>
        </w:rPr>
        <w:t>Uveďte přehled dalších výstupů projektu ve vazbě na hodnotící kritéria.</w:t>
      </w:r>
    </w:p>
    <w:p w14:paraId="77F25E48" w14:textId="1139E2D8" w:rsidR="00F73847" w:rsidRPr="009F2DF2" w:rsidRDefault="008C338D" w:rsidP="00EF2661">
      <w:pPr>
        <w:pStyle w:val="Nadpis1"/>
        <w:spacing w:before="600" w:after="120"/>
        <w:jc w:val="both"/>
        <w:rPr>
          <w:rFonts w:ascii="Arial" w:hAnsi="Arial" w:cs="Arial"/>
          <w:caps/>
          <w:sz w:val="26"/>
          <w:szCs w:val="26"/>
        </w:rPr>
      </w:pPr>
      <w:r w:rsidRPr="00EF2661">
        <w:rPr>
          <w:rFonts w:ascii="Arial" w:eastAsiaTheme="minorHAnsi" w:hAnsi="Arial" w:cs="Arial"/>
          <w:color w:val="auto"/>
          <w:sz w:val="22"/>
          <w:szCs w:val="22"/>
        </w:rPr>
        <w:t>Kritéria kvality poskytované péč</w:t>
      </w:r>
      <w:r w:rsidR="00F73847">
        <w:rPr>
          <w:rFonts w:ascii="Arial" w:eastAsiaTheme="minorHAnsi" w:hAnsi="Arial" w:cs="Arial"/>
          <w:color w:val="auto"/>
          <w:sz w:val="22"/>
          <w:szCs w:val="22"/>
        </w:rPr>
        <w:t>e</w:t>
      </w:r>
    </w:p>
    <w:p w14:paraId="6D05AE20" w14:textId="10E43B16" w:rsidR="00E6121C" w:rsidRPr="00F73847" w:rsidRDefault="00F73847" w:rsidP="00DD3DE5">
      <w:pPr>
        <w:jc w:val="both"/>
        <w:rPr>
          <w:rFonts w:ascii="Arial" w:hAnsi="Arial" w:cs="Arial"/>
        </w:rPr>
      </w:pPr>
      <w:r w:rsidRPr="00F73847">
        <w:rPr>
          <w:rFonts w:ascii="Arial" w:hAnsi="Arial" w:cs="Arial"/>
        </w:rPr>
        <w:t>Uveďte podrobný popis způsobu naplnění souladu s kritérii vycházejícími z Doporučených požadavků pro stavební, technické a věcné vybavení páteřní sítě infekčních klinik a oddělení – předpokládaný konečný stav po realizaci projektu: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6799"/>
        <w:gridCol w:w="2268"/>
      </w:tblGrid>
      <w:tr w:rsidR="00BB64BF" w:rsidRPr="002675E5" w14:paraId="0CC79E39" w14:textId="77777777" w:rsidTr="00F7384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6799" w:type="dxa"/>
          </w:tcPr>
          <w:p w14:paraId="00D75673" w14:textId="77777777" w:rsidR="00BB64BF" w:rsidRPr="00BB64BF" w:rsidRDefault="00BB64BF" w:rsidP="006B08C2">
            <w:pPr>
              <w:jc w:val="center"/>
              <w:rPr>
                <w:rFonts w:ascii="Arial" w:hAnsi="Arial" w:cs="Arial"/>
                <w:b w:val="0"/>
                <w:bCs w:val="0"/>
                <w:color w:val="000000" w:themeColor="text1"/>
              </w:rPr>
            </w:pPr>
            <w:bookmarkStart w:id="32" w:name="_Hlk152060684"/>
          </w:p>
          <w:p w14:paraId="51EAB79B" w14:textId="6DDAE02F" w:rsidR="00BB64BF" w:rsidRPr="00BB64BF" w:rsidRDefault="00BB64BF" w:rsidP="006B08C2">
            <w:pPr>
              <w:jc w:val="center"/>
              <w:rPr>
                <w:rFonts w:ascii="Arial" w:hAnsi="Arial" w:cs="Arial"/>
                <w:b w:val="0"/>
                <w:color w:val="000000" w:themeColor="text1"/>
              </w:rPr>
            </w:pPr>
            <w:r w:rsidRPr="00BB64BF">
              <w:rPr>
                <w:rFonts w:ascii="Arial" w:hAnsi="Arial" w:cs="Arial"/>
                <w:color w:val="000000" w:themeColor="text1"/>
              </w:rPr>
              <w:t>Kritérium</w:t>
            </w:r>
          </w:p>
          <w:p w14:paraId="34928BC7" w14:textId="77777777" w:rsidR="00BB64BF" w:rsidRPr="00BB64BF" w:rsidRDefault="00BB64BF" w:rsidP="006B08C2">
            <w:pPr>
              <w:jc w:val="both"/>
              <w:rPr>
                <w:rFonts w:ascii="Arial" w:hAnsi="Arial" w:cs="Arial"/>
              </w:rPr>
            </w:pPr>
          </w:p>
        </w:tc>
        <w:tc>
          <w:tcPr>
            <w:tcW w:w="2268" w:type="dxa"/>
          </w:tcPr>
          <w:p w14:paraId="75091C4B" w14:textId="77777777" w:rsidR="00BB64BF" w:rsidRPr="00BB64BF" w:rsidRDefault="00BB64BF"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rPr>
            </w:pPr>
          </w:p>
          <w:p w14:paraId="798F62A0" w14:textId="532FDA69" w:rsidR="00BB64BF" w:rsidRPr="00BB64BF" w:rsidRDefault="00BB64BF"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BB64BF">
              <w:rPr>
                <w:rFonts w:ascii="Arial" w:hAnsi="Arial" w:cs="Arial"/>
                <w:color w:val="000000" w:themeColor="text1"/>
              </w:rPr>
              <w:t>Popis naplnění</w:t>
            </w:r>
          </w:p>
        </w:tc>
      </w:tr>
      <w:tr w:rsidR="00BB64BF" w14:paraId="54D085E5"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610D9B31" w14:textId="4E27D338" w:rsidR="00BB64BF" w:rsidRPr="00BB64BF" w:rsidRDefault="00BB64BF" w:rsidP="00BB64BF">
            <w:pPr>
              <w:jc w:val="both"/>
              <w:rPr>
                <w:rFonts w:ascii="Arial" w:hAnsi="Arial" w:cs="Arial"/>
                <w:sz w:val="20"/>
                <w:szCs w:val="20"/>
              </w:rPr>
            </w:pPr>
            <w:r w:rsidRPr="00BB64BF">
              <w:rPr>
                <w:rFonts w:ascii="Arial" w:hAnsi="Arial" w:cs="Arial"/>
                <w:b w:val="0"/>
                <w:color w:val="000000" w:themeColor="text1"/>
                <w:sz w:val="20"/>
                <w:szCs w:val="20"/>
              </w:rPr>
              <w:t xml:space="preserve">1. akutní příjem pacientů 24 hodin/7 dní v týdnu </w:t>
            </w:r>
          </w:p>
        </w:tc>
        <w:tc>
          <w:tcPr>
            <w:tcW w:w="2268" w:type="dxa"/>
          </w:tcPr>
          <w:p w14:paraId="62078043" w14:textId="12CD8369" w:rsidR="00BB64BF" w:rsidRPr="00DD3DE5" w:rsidRDefault="00B27A27"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bookmarkStart w:id="33" w:name="_Hlk151022281"/>
            <w:r w:rsidRPr="00DD3DE5">
              <w:rPr>
                <w:rFonts w:ascii="Arial" w:hAnsi="Arial" w:cs="Arial"/>
                <w:i/>
                <w:iCs/>
                <w:sz w:val="20"/>
                <w:szCs w:val="20"/>
              </w:rPr>
              <w:t>Prokazováno za celé pracoviště</w:t>
            </w:r>
            <w:bookmarkEnd w:id="33"/>
          </w:p>
        </w:tc>
      </w:tr>
      <w:tr w:rsidR="00BB64BF" w14:paraId="52921BBE"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5EAD902F" w14:textId="1EBB6DCC" w:rsidR="00BB64BF" w:rsidRPr="00BB64BF" w:rsidRDefault="00BB64BF" w:rsidP="00BB64BF">
            <w:pPr>
              <w:jc w:val="both"/>
              <w:rPr>
                <w:rFonts w:ascii="Arial" w:hAnsi="Arial" w:cs="Arial"/>
                <w:sz w:val="20"/>
                <w:szCs w:val="20"/>
              </w:rPr>
            </w:pPr>
            <w:r w:rsidRPr="00BB64BF">
              <w:rPr>
                <w:rFonts w:ascii="Arial" w:hAnsi="Arial" w:cs="Arial"/>
                <w:b w:val="0"/>
                <w:color w:val="000000" w:themeColor="text1"/>
                <w:sz w:val="20"/>
                <w:szCs w:val="20"/>
              </w:rPr>
              <w:t xml:space="preserve">2. neselektovaný příjem infekčních diagnóz včetně dětských pacientů </w:t>
            </w:r>
          </w:p>
        </w:tc>
        <w:tc>
          <w:tcPr>
            <w:tcW w:w="2268" w:type="dxa"/>
          </w:tcPr>
          <w:p w14:paraId="43814DCA" w14:textId="3D4AD39D" w:rsidR="00BB64BF" w:rsidRPr="00BB64BF" w:rsidRDefault="00B27A27"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83D90">
              <w:rPr>
                <w:rFonts w:ascii="Arial" w:hAnsi="Arial" w:cs="Arial"/>
                <w:i/>
                <w:iCs/>
                <w:sz w:val="20"/>
                <w:szCs w:val="20"/>
              </w:rPr>
              <w:t>Prokazováno za celé pracoviště</w:t>
            </w:r>
          </w:p>
        </w:tc>
      </w:tr>
      <w:tr w:rsidR="00BB64BF" w14:paraId="2BA08A58"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410C0D77" w14:textId="176FE46F"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3</w:t>
            </w:r>
            <w:r w:rsidR="00BB64BF" w:rsidRPr="00BB64BF">
              <w:rPr>
                <w:rFonts w:ascii="Arial" w:hAnsi="Arial" w:cs="Arial"/>
                <w:b w:val="0"/>
                <w:color w:val="000000" w:themeColor="text1"/>
                <w:sz w:val="20"/>
                <w:szCs w:val="20"/>
              </w:rPr>
              <w:t>. stanice standardních lůžek o 20-30 lůžkách; nejméně dvě lůžkové stanice, nejméně 40 lůžek celkem</w:t>
            </w:r>
          </w:p>
        </w:tc>
        <w:tc>
          <w:tcPr>
            <w:tcW w:w="2268" w:type="dxa"/>
          </w:tcPr>
          <w:p w14:paraId="066D569D" w14:textId="4621640A" w:rsidR="00BB64BF" w:rsidRPr="00DD3DE5" w:rsidRDefault="00B27A27"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i/>
                <w:iCs/>
              </w:rPr>
            </w:pPr>
            <w:r w:rsidRPr="00297941">
              <w:rPr>
                <w:rFonts w:ascii="Arial" w:hAnsi="Arial" w:cs="Arial"/>
                <w:i/>
                <w:iCs/>
                <w:sz w:val="20"/>
                <w:szCs w:val="20"/>
              </w:rPr>
              <w:t>Prokazováno za celé pracoviště</w:t>
            </w:r>
          </w:p>
        </w:tc>
      </w:tr>
      <w:tr w:rsidR="00BB64BF" w14:paraId="3DC2E1CD"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123BA079" w14:textId="3A9B2814"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4</w:t>
            </w:r>
            <w:r w:rsidR="00BB64BF" w:rsidRPr="00BB64BF">
              <w:rPr>
                <w:rFonts w:ascii="Arial" w:hAnsi="Arial" w:cs="Arial"/>
                <w:b w:val="0"/>
                <w:color w:val="000000" w:themeColor="text1"/>
                <w:sz w:val="20"/>
                <w:szCs w:val="20"/>
              </w:rPr>
              <w:t>. standardní pokoje pro 1 nebo 2 pacienty s vlastním sociálním zařízením (toaleta, sprchový kout, umyvadlo)</w:t>
            </w:r>
          </w:p>
        </w:tc>
        <w:tc>
          <w:tcPr>
            <w:tcW w:w="2268" w:type="dxa"/>
          </w:tcPr>
          <w:p w14:paraId="1487EE05" w14:textId="7D15C554" w:rsidR="00BB64BF" w:rsidRPr="00DD3DE5" w:rsidRDefault="00297941"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DD3DE5">
              <w:rPr>
                <w:rFonts w:ascii="Arial" w:hAnsi="Arial" w:cs="Arial"/>
                <w:i/>
                <w:iCs/>
                <w:sz w:val="20"/>
                <w:szCs w:val="20"/>
              </w:rPr>
              <w:t>Prokazováno projektem, pokud je součástí CZV.</w:t>
            </w:r>
          </w:p>
        </w:tc>
      </w:tr>
      <w:tr w:rsidR="00BB64BF" w14:paraId="78910153"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3860B0E6" w14:textId="30243459"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5</w:t>
            </w:r>
            <w:r w:rsidR="00BB64BF" w:rsidRPr="00BB64BF">
              <w:rPr>
                <w:rFonts w:ascii="Arial" w:hAnsi="Arial" w:cs="Arial"/>
                <w:b w:val="0"/>
                <w:color w:val="000000" w:themeColor="text1"/>
                <w:sz w:val="20"/>
                <w:szCs w:val="20"/>
              </w:rPr>
              <w:t xml:space="preserve">. standardní pokoje pacientů stavebně a provozně uzpůsobeny k izolaci infekčně nemocných a umožňující používání bariérového ošetřovatelského režimu v potřebném rozsahu </w:t>
            </w:r>
          </w:p>
        </w:tc>
        <w:tc>
          <w:tcPr>
            <w:tcW w:w="2268" w:type="dxa"/>
          </w:tcPr>
          <w:p w14:paraId="706F4AAF" w14:textId="29066A05" w:rsidR="00BB64BF" w:rsidRPr="00BB64BF" w:rsidRDefault="00297941"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bookmarkStart w:id="34" w:name="_Hlk151022464"/>
            <w:r w:rsidRPr="00283D90">
              <w:rPr>
                <w:rFonts w:ascii="Arial" w:hAnsi="Arial" w:cs="Arial"/>
                <w:i/>
                <w:iCs/>
                <w:sz w:val="20"/>
                <w:szCs w:val="20"/>
              </w:rPr>
              <w:t>Prokazováno projektem, pokud je součástí CZV.</w:t>
            </w:r>
            <w:bookmarkEnd w:id="34"/>
          </w:p>
        </w:tc>
      </w:tr>
      <w:tr w:rsidR="00BB64BF" w14:paraId="3E10258A"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4671FE13" w14:textId="77F90016"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6</w:t>
            </w:r>
            <w:r w:rsidR="00BB64BF" w:rsidRPr="00BB64BF">
              <w:rPr>
                <w:rFonts w:ascii="Arial" w:hAnsi="Arial" w:cs="Arial"/>
                <w:b w:val="0"/>
                <w:color w:val="000000" w:themeColor="text1"/>
                <w:sz w:val="20"/>
                <w:szCs w:val="20"/>
              </w:rPr>
              <w:t>. jednotka intenzivní péče s min. 6 lůžky</w:t>
            </w:r>
            <w:r w:rsidR="00BB64BF" w:rsidRPr="00BB64BF">
              <w:rPr>
                <w:rStyle w:val="Znakapoznpodarou"/>
                <w:rFonts w:ascii="Arial" w:hAnsi="Arial" w:cs="Arial"/>
                <w:sz w:val="20"/>
                <w:szCs w:val="20"/>
              </w:rPr>
              <w:footnoteReference w:id="2"/>
            </w:r>
          </w:p>
        </w:tc>
        <w:tc>
          <w:tcPr>
            <w:tcW w:w="2268" w:type="dxa"/>
          </w:tcPr>
          <w:p w14:paraId="1E2CF718" w14:textId="24177A0F" w:rsidR="00BB64BF" w:rsidRPr="00BB64BF" w:rsidRDefault="00B27A27"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83D90">
              <w:rPr>
                <w:rFonts w:ascii="Arial" w:hAnsi="Arial" w:cs="Arial"/>
                <w:i/>
                <w:iCs/>
                <w:sz w:val="20"/>
                <w:szCs w:val="20"/>
              </w:rPr>
              <w:t>Prokazováno za celé pracoviště</w:t>
            </w:r>
          </w:p>
        </w:tc>
      </w:tr>
      <w:tr w:rsidR="00BB64BF" w14:paraId="3E45C45D"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373F2F67" w14:textId="26855051"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7</w:t>
            </w:r>
            <w:r w:rsidR="00BB64BF" w:rsidRPr="00BB64BF">
              <w:rPr>
                <w:rFonts w:ascii="Arial" w:hAnsi="Arial" w:cs="Arial"/>
                <w:b w:val="0"/>
                <w:color w:val="000000" w:themeColor="text1"/>
                <w:sz w:val="20"/>
                <w:szCs w:val="20"/>
              </w:rPr>
              <w:t>. v rámci jednotky intenzivní péče boxový systém s izolací a boxy pro 1-2 pacienty s možností trvalého dohledu ošetřujícího personálu, ventilační systém s podtlakem a HePa fitry</w:t>
            </w:r>
          </w:p>
        </w:tc>
        <w:tc>
          <w:tcPr>
            <w:tcW w:w="2268" w:type="dxa"/>
          </w:tcPr>
          <w:p w14:paraId="0E0A5AB0" w14:textId="79A77425" w:rsidR="00BB64BF" w:rsidRPr="00BB64BF" w:rsidRDefault="00297941"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283D90">
              <w:rPr>
                <w:rFonts w:ascii="Arial" w:hAnsi="Arial" w:cs="Arial"/>
                <w:i/>
                <w:iCs/>
                <w:sz w:val="20"/>
                <w:szCs w:val="20"/>
              </w:rPr>
              <w:t>Prokazováno projektem, pokud je součástí CZV.</w:t>
            </w:r>
          </w:p>
        </w:tc>
      </w:tr>
      <w:tr w:rsidR="00BB64BF" w14:paraId="3DF8ED6F"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7F2C5911" w14:textId="636704DF" w:rsidR="00BB64BF" w:rsidRPr="00BB64BF" w:rsidRDefault="00FA1488" w:rsidP="00BB64BF">
            <w:pPr>
              <w:jc w:val="both"/>
              <w:rPr>
                <w:rFonts w:ascii="Arial" w:hAnsi="Arial" w:cs="Arial"/>
                <w:color w:val="000000" w:themeColor="text1"/>
                <w:sz w:val="20"/>
                <w:szCs w:val="20"/>
              </w:rPr>
            </w:pPr>
            <w:r>
              <w:rPr>
                <w:rFonts w:ascii="Arial" w:hAnsi="Arial" w:cs="Arial"/>
                <w:b w:val="0"/>
                <w:color w:val="000000" w:themeColor="text1"/>
                <w:sz w:val="20"/>
                <w:szCs w:val="20"/>
              </w:rPr>
              <w:t>8</w:t>
            </w:r>
            <w:r w:rsidR="00BB64BF" w:rsidRPr="00BB64BF">
              <w:rPr>
                <w:rFonts w:ascii="Arial" w:hAnsi="Arial" w:cs="Arial"/>
                <w:b w:val="0"/>
                <w:color w:val="000000" w:themeColor="text1"/>
                <w:sz w:val="20"/>
                <w:szCs w:val="20"/>
              </w:rPr>
              <w:t>. akutní a příjmové ambulance jsou odděleny a vybaveny samostatnými čekárnami, které umožní oddělit čekající pacienty s různými typy nákaz (vzdušné, kontaktní, alimentární apod.)</w:t>
            </w:r>
            <w:r w:rsidR="00BE79D5">
              <w:rPr>
                <w:rFonts w:ascii="Arial" w:hAnsi="Arial" w:cs="Arial"/>
                <w:b w:val="0"/>
                <w:color w:val="000000" w:themeColor="text1"/>
                <w:sz w:val="20"/>
                <w:szCs w:val="20"/>
              </w:rPr>
              <w:t xml:space="preserve"> – min. </w:t>
            </w:r>
            <w:r w:rsidR="00BE79D5" w:rsidRPr="00BE79D5">
              <w:rPr>
                <w:rFonts w:ascii="Arial" w:hAnsi="Arial" w:cs="Arial"/>
                <w:b w:val="0"/>
                <w:color w:val="000000" w:themeColor="text1"/>
                <w:sz w:val="20"/>
                <w:szCs w:val="20"/>
              </w:rPr>
              <w:t>2 oddělené ambulance se samostatným vchodem a samostatnými čekárnami</w:t>
            </w:r>
          </w:p>
        </w:tc>
        <w:tc>
          <w:tcPr>
            <w:tcW w:w="2268" w:type="dxa"/>
          </w:tcPr>
          <w:p w14:paraId="6361E772" w14:textId="18D52B4B" w:rsidR="00BB64BF" w:rsidRPr="00BB64BF" w:rsidRDefault="00297941"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83D90">
              <w:rPr>
                <w:rFonts w:ascii="Arial" w:hAnsi="Arial" w:cs="Arial"/>
                <w:i/>
                <w:iCs/>
                <w:sz w:val="20"/>
                <w:szCs w:val="20"/>
              </w:rPr>
              <w:t>Prokazováno projektem, pokud je součástí CZV.</w:t>
            </w:r>
          </w:p>
        </w:tc>
      </w:tr>
    </w:tbl>
    <w:p w14:paraId="7016CDD2" w14:textId="1369488D" w:rsidR="00FA1488" w:rsidRPr="00FA1488" w:rsidRDefault="00FA1488" w:rsidP="00DD3DE5">
      <w:pPr>
        <w:spacing w:before="120" w:after="120"/>
        <w:jc w:val="both"/>
        <w:rPr>
          <w:rFonts w:ascii="Arial" w:hAnsi="Arial" w:cs="Arial"/>
        </w:rPr>
      </w:pPr>
      <w:r w:rsidRPr="00FA1488">
        <w:rPr>
          <w:rFonts w:ascii="Arial" w:hAnsi="Arial" w:cs="Arial"/>
        </w:rPr>
        <w:t xml:space="preserve">Součástí popisu </w:t>
      </w:r>
      <w:r>
        <w:rPr>
          <w:rFonts w:ascii="Arial" w:hAnsi="Arial" w:cs="Arial"/>
        </w:rPr>
        <w:t>na</w:t>
      </w:r>
      <w:r w:rsidRPr="00FA1488">
        <w:rPr>
          <w:rFonts w:ascii="Arial" w:hAnsi="Arial" w:cs="Arial"/>
        </w:rPr>
        <w:t>plnění bude</w:t>
      </w:r>
      <w:r w:rsidR="007B6D76">
        <w:rPr>
          <w:rFonts w:ascii="Arial" w:hAnsi="Arial" w:cs="Arial"/>
        </w:rPr>
        <w:t xml:space="preserve"> ideálně uveden </w:t>
      </w:r>
      <w:r w:rsidR="00F438BB">
        <w:rPr>
          <w:rFonts w:ascii="Arial" w:hAnsi="Arial" w:cs="Arial"/>
        </w:rPr>
        <w:t xml:space="preserve">odkaz na dokument a přesné místo tohoto </w:t>
      </w:r>
      <w:proofErr w:type="gramStart"/>
      <w:r w:rsidR="00F438BB">
        <w:rPr>
          <w:rFonts w:ascii="Arial" w:hAnsi="Arial" w:cs="Arial"/>
        </w:rPr>
        <w:t>dokumentu  (</w:t>
      </w:r>
      <w:proofErr w:type="gramEnd"/>
      <w:r w:rsidR="00A6407A">
        <w:rPr>
          <w:rFonts w:ascii="Arial" w:hAnsi="Arial" w:cs="Arial"/>
        </w:rPr>
        <w:t>strana dokumentu, název kapitoly, odkaz na odstavec</w:t>
      </w:r>
      <w:r w:rsidR="00F438BB">
        <w:rPr>
          <w:rFonts w:ascii="Arial" w:hAnsi="Arial" w:cs="Arial"/>
        </w:rPr>
        <w:t>)</w:t>
      </w:r>
      <w:r w:rsidR="00A6407A">
        <w:rPr>
          <w:rFonts w:ascii="Arial" w:hAnsi="Arial" w:cs="Arial"/>
        </w:rPr>
        <w:t xml:space="preserve">, </w:t>
      </w:r>
      <w:r w:rsidRPr="00FA1488">
        <w:rPr>
          <w:rFonts w:ascii="Arial" w:hAnsi="Arial" w:cs="Arial"/>
        </w:rPr>
        <w:t>kterým</w:t>
      </w:r>
      <w:r w:rsidR="00A6407A">
        <w:rPr>
          <w:rFonts w:ascii="Arial" w:hAnsi="Arial" w:cs="Arial"/>
        </w:rPr>
        <w:t>i</w:t>
      </w:r>
      <w:r w:rsidRPr="00FA1488">
        <w:rPr>
          <w:rFonts w:ascii="Arial" w:hAnsi="Arial" w:cs="Arial"/>
        </w:rPr>
        <w:t xml:space="preserve"> </w:t>
      </w:r>
      <w:bookmarkEnd w:id="32"/>
      <w:r w:rsidRPr="00FA1488">
        <w:rPr>
          <w:rFonts w:ascii="Arial" w:hAnsi="Arial" w:cs="Arial"/>
        </w:rPr>
        <w:t xml:space="preserve">lze plnění každého kritéria prokázat. Tento dokument doložte jako přílohu této studie proveditelnosti. Dokumentem může být např. formulář, fotodokumentace, interní směrnice, </w:t>
      </w:r>
      <w:r w:rsidR="00F438BB">
        <w:rPr>
          <w:rFonts w:ascii="Arial" w:hAnsi="Arial" w:cs="Arial"/>
        </w:rPr>
        <w:t>p</w:t>
      </w:r>
      <w:r w:rsidRPr="00FA1488">
        <w:rPr>
          <w:rFonts w:ascii="Arial" w:hAnsi="Arial" w:cs="Arial"/>
        </w:rPr>
        <w:t xml:space="preserve">rovozní řád nebo jiná dokládaná příloha k žádosti o dotaci např. projektová dokumentace stavby (v tomto případě </w:t>
      </w:r>
      <w:proofErr w:type="gramStart"/>
      <w:r w:rsidRPr="00FA1488">
        <w:rPr>
          <w:rFonts w:ascii="Arial" w:hAnsi="Arial" w:cs="Arial"/>
        </w:rPr>
        <w:t>stačí</w:t>
      </w:r>
      <w:proofErr w:type="gramEnd"/>
      <w:r w:rsidRPr="00FA1488">
        <w:rPr>
          <w:rFonts w:ascii="Arial" w:hAnsi="Arial" w:cs="Arial"/>
        </w:rPr>
        <w:t xml:space="preserve"> uvést </w:t>
      </w:r>
      <w:r>
        <w:rPr>
          <w:rFonts w:ascii="Arial" w:hAnsi="Arial" w:cs="Arial"/>
        </w:rPr>
        <w:t xml:space="preserve">název a </w:t>
      </w:r>
      <w:r w:rsidRPr="00FA1488">
        <w:rPr>
          <w:rFonts w:ascii="Arial" w:hAnsi="Arial" w:cs="Arial"/>
        </w:rPr>
        <w:t xml:space="preserve">odkaz na dokument a zdrojovou část v dokumentu vztahující se k dané oblasti). </w:t>
      </w:r>
      <w:r w:rsidR="00F438BB">
        <w:rPr>
          <w:rFonts w:ascii="Arial" w:hAnsi="Arial" w:cs="Arial"/>
        </w:rPr>
        <w:t xml:space="preserve"> </w:t>
      </w:r>
    </w:p>
    <w:p w14:paraId="722F13F8" w14:textId="760D1CCD" w:rsidR="00214327" w:rsidRPr="002F16CD" w:rsidRDefault="00EF2661" w:rsidP="00214327">
      <w:pPr>
        <w:pStyle w:val="Nadpis1"/>
        <w:spacing w:before="600" w:after="120"/>
        <w:jc w:val="both"/>
        <w:rPr>
          <w:rFonts w:ascii="Arial" w:eastAsiaTheme="minorHAnsi" w:hAnsi="Arial" w:cs="Arial"/>
          <w:color w:val="auto"/>
          <w:sz w:val="22"/>
          <w:szCs w:val="22"/>
        </w:rPr>
      </w:pPr>
      <w:r w:rsidRPr="002F16CD">
        <w:rPr>
          <w:rFonts w:ascii="Arial" w:eastAsiaTheme="minorHAnsi" w:hAnsi="Arial" w:cs="Arial"/>
          <w:color w:val="auto"/>
          <w:sz w:val="22"/>
          <w:szCs w:val="22"/>
        </w:rPr>
        <w:lastRenderedPageBreak/>
        <w:t>Kritéria dostupnosti poskytované péče</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6091"/>
        <w:gridCol w:w="2976"/>
      </w:tblGrid>
      <w:tr w:rsidR="00214327" w:rsidRPr="00BB64BF" w14:paraId="393032FD" w14:textId="77777777" w:rsidTr="00A423D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6091" w:type="dxa"/>
          </w:tcPr>
          <w:p w14:paraId="13C6C384" w14:textId="77777777" w:rsidR="00214327" w:rsidRPr="00BB64BF" w:rsidRDefault="00214327" w:rsidP="006B08C2">
            <w:pPr>
              <w:jc w:val="center"/>
              <w:rPr>
                <w:rFonts w:ascii="Arial" w:hAnsi="Arial" w:cs="Arial"/>
                <w:b w:val="0"/>
                <w:color w:val="000000" w:themeColor="text1"/>
              </w:rPr>
            </w:pPr>
          </w:p>
          <w:p w14:paraId="0D7F319D" w14:textId="5EE75B1F" w:rsidR="00214327" w:rsidRPr="00E6121C" w:rsidRDefault="00CF4C07" w:rsidP="00CF4C07">
            <w:pPr>
              <w:jc w:val="center"/>
              <w:rPr>
                <w:rFonts w:ascii="Arial" w:hAnsi="Arial" w:cs="Arial"/>
              </w:rPr>
            </w:pPr>
            <w:r w:rsidRPr="00E6121C">
              <w:rPr>
                <w:rFonts w:ascii="Arial" w:hAnsi="Arial" w:cs="Arial"/>
                <w:color w:val="000000" w:themeColor="text1"/>
              </w:rPr>
              <w:t>Kritérium</w:t>
            </w:r>
          </w:p>
        </w:tc>
        <w:tc>
          <w:tcPr>
            <w:tcW w:w="2976" w:type="dxa"/>
          </w:tcPr>
          <w:p w14:paraId="639F1718" w14:textId="77777777" w:rsidR="00214327" w:rsidRPr="00BB64BF" w:rsidRDefault="00214327"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6945E35C" w14:textId="1988A8E6" w:rsidR="00214327" w:rsidRPr="00BB64BF" w:rsidRDefault="00CF4C07"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naplnění</w:t>
            </w:r>
            <w:r w:rsidR="00F73847">
              <w:rPr>
                <w:rStyle w:val="Znakapoznpodarou"/>
                <w:rFonts w:ascii="Arial" w:hAnsi="Arial" w:cs="Arial"/>
                <w:i/>
                <w:iCs/>
              </w:rPr>
              <w:footnoteReference w:id="3"/>
            </w:r>
          </w:p>
        </w:tc>
      </w:tr>
      <w:tr w:rsidR="00214327" w:rsidRPr="00F73847" w14:paraId="123A79D3"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0920E356" w14:textId="65EB4A52" w:rsidR="00214327" w:rsidRPr="00F73847" w:rsidRDefault="00CF4C07" w:rsidP="006B08C2">
            <w:pPr>
              <w:jc w:val="both"/>
              <w:rPr>
                <w:rFonts w:ascii="Arial" w:hAnsi="Arial" w:cs="Arial"/>
                <w:b w:val="0"/>
                <w:color w:val="000000" w:themeColor="text1"/>
                <w:sz w:val="20"/>
                <w:szCs w:val="20"/>
              </w:rPr>
            </w:pPr>
            <w:r>
              <w:rPr>
                <w:rFonts w:ascii="Arial" w:hAnsi="Arial" w:cs="Arial"/>
                <w:b w:val="0"/>
                <w:color w:val="000000" w:themeColor="text1"/>
                <w:sz w:val="20"/>
                <w:szCs w:val="20"/>
              </w:rPr>
              <w:t>Stávající počet nasmlouvaných standardních lůžek ke dni podání žádosti o podporu (ks)</w:t>
            </w:r>
          </w:p>
        </w:tc>
        <w:tc>
          <w:tcPr>
            <w:tcW w:w="2976" w:type="dxa"/>
          </w:tcPr>
          <w:p w14:paraId="4DBE2266" w14:textId="77777777" w:rsidR="00214327" w:rsidRPr="00F73847" w:rsidRDefault="00214327"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214327" w:rsidRPr="00F73847" w14:paraId="086ABBC3"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6860542A" w14:textId="09E98DB2" w:rsidR="00214327" w:rsidRPr="00F73847" w:rsidRDefault="00CF4C07" w:rsidP="006B08C2">
            <w:pPr>
              <w:jc w:val="both"/>
              <w:rPr>
                <w:rFonts w:ascii="Arial" w:hAnsi="Arial" w:cs="Arial"/>
                <w:b w:val="0"/>
                <w:color w:val="000000" w:themeColor="text1"/>
                <w:sz w:val="20"/>
                <w:szCs w:val="20"/>
              </w:rPr>
            </w:pPr>
            <w:r w:rsidRPr="00F73847">
              <w:rPr>
                <w:rFonts w:ascii="Arial" w:hAnsi="Arial" w:cs="Arial"/>
                <w:b w:val="0"/>
                <w:color w:val="000000" w:themeColor="text1"/>
                <w:sz w:val="20"/>
                <w:szCs w:val="20"/>
              </w:rPr>
              <w:t>Počet nových lůžek akutní lůžkové péče v oboru infekční lékařství (ks) vlivem projektu</w:t>
            </w:r>
          </w:p>
        </w:tc>
        <w:tc>
          <w:tcPr>
            <w:tcW w:w="2976" w:type="dxa"/>
          </w:tcPr>
          <w:p w14:paraId="5289B828" w14:textId="77777777" w:rsidR="00214327" w:rsidRPr="00F73847" w:rsidRDefault="00214327"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214327" w:rsidRPr="00F73847" w14:paraId="21A98448"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01B1EA88" w14:textId="231B4873" w:rsidR="00214327" w:rsidRPr="00F73847" w:rsidRDefault="00CF4C07" w:rsidP="006B08C2">
            <w:pPr>
              <w:jc w:val="both"/>
              <w:rPr>
                <w:rFonts w:ascii="Arial" w:hAnsi="Arial" w:cs="Arial"/>
                <w:b w:val="0"/>
                <w:color w:val="000000" w:themeColor="text1"/>
                <w:sz w:val="20"/>
                <w:szCs w:val="20"/>
              </w:rPr>
            </w:pPr>
            <w:r w:rsidRPr="00F73847">
              <w:rPr>
                <w:rFonts w:ascii="Arial" w:hAnsi="Arial" w:cs="Arial"/>
                <w:b w:val="0"/>
                <w:color w:val="000000" w:themeColor="text1"/>
                <w:sz w:val="20"/>
                <w:szCs w:val="20"/>
              </w:rPr>
              <w:t>Navýšení stávající kapacity lůžek akutní péče v oboru infekční lékařství (%) vlivem projektu</w:t>
            </w:r>
          </w:p>
        </w:tc>
        <w:tc>
          <w:tcPr>
            <w:tcW w:w="2976" w:type="dxa"/>
          </w:tcPr>
          <w:p w14:paraId="217F09D9" w14:textId="77777777" w:rsidR="00214327" w:rsidRPr="00F73847" w:rsidRDefault="00214327"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D53EB3" w:rsidRPr="00F73847" w14:paraId="70AB3021"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0D3CE8E6" w14:textId="5D9F1920"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Stávající počet lůžek (ks)</w:t>
            </w:r>
          </w:p>
        </w:tc>
        <w:tc>
          <w:tcPr>
            <w:tcW w:w="2976" w:type="dxa"/>
          </w:tcPr>
          <w:p w14:paraId="74BF79A9" w14:textId="77777777" w:rsidR="00D53EB3" w:rsidRPr="00F73847" w:rsidRDefault="00D53EB3"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D53EB3" w:rsidRPr="00F73847" w14:paraId="0CF0632C"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72626197" w14:textId="5E6A0319"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Stávající počet pokojů (ks)</w:t>
            </w:r>
          </w:p>
        </w:tc>
        <w:tc>
          <w:tcPr>
            <w:tcW w:w="2976" w:type="dxa"/>
          </w:tcPr>
          <w:p w14:paraId="4346C495" w14:textId="77777777" w:rsidR="00D53EB3" w:rsidRPr="00F73847" w:rsidRDefault="00D53EB3"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D53EB3" w:rsidRPr="00F73847" w14:paraId="1ADB20B7"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612DF34D" w14:textId="0FE880E2"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Nový počet lůžek (ks) vlivem projektu</w:t>
            </w:r>
          </w:p>
        </w:tc>
        <w:tc>
          <w:tcPr>
            <w:tcW w:w="2976" w:type="dxa"/>
          </w:tcPr>
          <w:p w14:paraId="3ADBBC7F" w14:textId="77777777" w:rsidR="00D53EB3" w:rsidRPr="00F73847" w:rsidRDefault="00D53EB3"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D53EB3" w:rsidRPr="00F73847" w14:paraId="6DAAFD97"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6382D862" w14:textId="245433CD"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Nový počet pokojů (ks) vlivem projektu</w:t>
            </w:r>
          </w:p>
        </w:tc>
        <w:tc>
          <w:tcPr>
            <w:tcW w:w="2976" w:type="dxa"/>
          </w:tcPr>
          <w:p w14:paraId="2DB40184" w14:textId="77777777" w:rsidR="00D53EB3" w:rsidRPr="00F73847" w:rsidRDefault="00D53EB3"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CF4C07" w:rsidRPr="00F73847" w14:paraId="53F317E9"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63DAD8D8" w14:textId="6E517421" w:rsidR="00CF4C07" w:rsidRPr="00F73847" w:rsidRDefault="00F73847" w:rsidP="006B08C2">
            <w:pPr>
              <w:jc w:val="both"/>
              <w:rPr>
                <w:rFonts w:ascii="Arial" w:hAnsi="Arial" w:cs="Arial"/>
                <w:b w:val="0"/>
                <w:color w:val="000000" w:themeColor="text1"/>
                <w:sz w:val="20"/>
                <w:szCs w:val="20"/>
              </w:rPr>
            </w:pPr>
            <w:bookmarkStart w:id="35" w:name="_Hlk152054172"/>
            <w:r w:rsidRPr="00F73847">
              <w:rPr>
                <w:rFonts w:ascii="Arial" w:hAnsi="Arial" w:cs="Arial"/>
                <w:b w:val="0"/>
                <w:color w:val="000000" w:themeColor="text1"/>
                <w:sz w:val="20"/>
                <w:szCs w:val="20"/>
              </w:rPr>
              <w:t xml:space="preserve">Stávající průměrný počet lůžek na jeden pokoj ke dni podání žádosti o podporu (ks) </w:t>
            </w:r>
          </w:p>
        </w:tc>
        <w:tc>
          <w:tcPr>
            <w:tcW w:w="2976" w:type="dxa"/>
          </w:tcPr>
          <w:p w14:paraId="5DBDC31D" w14:textId="77777777" w:rsidR="00CF4C07" w:rsidRPr="00F73847" w:rsidRDefault="00CF4C07"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CF4C07" w:rsidRPr="00F73847" w14:paraId="133431D1"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2FE92075" w14:textId="7A04B93F" w:rsidR="00CF4C07" w:rsidRPr="00F73847" w:rsidRDefault="00F73847" w:rsidP="006B08C2">
            <w:pPr>
              <w:jc w:val="both"/>
              <w:rPr>
                <w:rFonts w:ascii="Arial" w:hAnsi="Arial" w:cs="Arial"/>
                <w:b w:val="0"/>
                <w:color w:val="000000" w:themeColor="text1"/>
                <w:sz w:val="20"/>
                <w:szCs w:val="20"/>
              </w:rPr>
            </w:pPr>
            <w:r w:rsidRPr="00F73847">
              <w:rPr>
                <w:rFonts w:ascii="Arial" w:hAnsi="Arial" w:cs="Arial"/>
                <w:b w:val="0"/>
                <w:color w:val="000000" w:themeColor="text1"/>
                <w:sz w:val="20"/>
                <w:szCs w:val="20"/>
              </w:rPr>
              <w:t>Nový průměrný počet lůžek na jeden pokoj (ks) vlivem projektu</w:t>
            </w:r>
            <w:r w:rsidR="00D53EB3">
              <w:rPr>
                <w:rStyle w:val="Znakapoznpodarou"/>
                <w:rFonts w:ascii="Arial" w:hAnsi="Arial" w:cs="Arial"/>
                <w:i/>
                <w:iCs/>
              </w:rPr>
              <w:footnoteReference w:id="4"/>
            </w:r>
          </w:p>
        </w:tc>
        <w:tc>
          <w:tcPr>
            <w:tcW w:w="2976" w:type="dxa"/>
          </w:tcPr>
          <w:p w14:paraId="1D8F080A" w14:textId="77777777" w:rsidR="00CF4C07" w:rsidRPr="00F73847" w:rsidRDefault="00CF4C07"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bookmarkEnd w:id="35"/>
      <w:tr w:rsidR="002F16CD" w:rsidRPr="00F73847" w14:paraId="49F3CBF6"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5413D2D9" w14:textId="396B8588" w:rsidR="002F16CD" w:rsidRPr="002F16CD" w:rsidRDefault="002F16CD" w:rsidP="002F16CD">
            <w:pPr>
              <w:rPr>
                <w:rFonts w:ascii="Arial" w:hAnsi="Arial" w:cs="Arial"/>
                <w:b w:val="0"/>
                <w:color w:val="000000" w:themeColor="text1"/>
                <w:sz w:val="20"/>
                <w:szCs w:val="20"/>
              </w:rPr>
            </w:pPr>
            <w:r w:rsidRPr="002F16CD">
              <w:rPr>
                <w:rFonts w:ascii="Arial" w:hAnsi="Arial" w:cs="Arial"/>
                <w:b w:val="0"/>
                <w:color w:val="000000" w:themeColor="text1"/>
                <w:sz w:val="20"/>
                <w:szCs w:val="20"/>
              </w:rPr>
              <w:t>Projektem dochází k zavedení, modernizaci či rozšíření nových diagnostických a léčebných metod na pracovišti žadatele, a to alespoň v jedn</w:t>
            </w:r>
            <w:r w:rsidR="003625CB">
              <w:rPr>
                <w:rFonts w:ascii="Arial" w:hAnsi="Arial" w:cs="Arial"/>
                <w:b w:val="0"/>
                <w:color w:val="000000" w:themeColor="text1"/>
                <w:sz w:val="20"/>
                <w:szCs w:val="20"/>
              </w:rPr>
              <w:t>om</w:t>
            </w:r>
            <w:r w:rsidRPr="002F16CD">
              <w:rPr>
                <w:rFonts w:ascii="Arial" w:hAnsi="Arial" w:cs="Arial"/>
                <w:b w:val="0"/>
                <w:color w:val="000000" w:themeColor="text1"/>
                <w:sz w:val="20"/>
                <w:szCs w:val="20"/>
              </w:rPr>
              <w:t xml:space="preserve"> z následujících bodů: </w:t>
            </w:r>
          </w:p>
          <w:p w14:paraId="178CBF01"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POC (point of care) diagnostika, například biochemický, hematologický, mikrobiologický či PCR analyzátor</w:t>
            </w:r>
          </w:p>
          <w:p w14:paraId="04618CA9"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kontinuální nebo intermitentní hemodialýza</w:t>
            </w:r>
          </w:p>
          <w:p w14:paraId="2D5DDA1B"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umělá plicní ventilace</w:t>
            </w:r>
          </w:p>
          <w:p w14:paraId="048505D2"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fekální transplantace (včetně hluboko mrazícího boxu pro uchovávání transplantátů)</w:t>
            </w:r>
          </w:p>
          <w:p w14:paraId="7E3CEBC1"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očkovací centrum (vybudování a vybavení prostor)</w:t>
            </w:r>
          </w:p>
          <w:p w14:paraId="11A7F324" w14:textId="402D0C9F" w:rsidR="002F16CD" w:rsidRPr="00DD3DE5" w:rsidRDefault="002F16CD" w:rsidP="00DD3DE5">
            <w:pPr>
              <w:pStyle w:val="Odstavecseseznamem"/>
              <w:numPr>
                <w:ilvl w:val="0"/>
                <w:numId w:val="25"/>
              </w:numPr>
              <w:spacing w:before="120" w:after="120" w:line="271" w:lineRule="auto"/>
              <w:jc w:val="both"/>
              <w:rPr>
                <w:rFonts w:ascii="Arial" w:hAnsi="Arial" w:cs="Arial"/>
                <w:color w:val="000000" w:themeColor="text1"/>
                <w:sz w:val="20"/>
                <w:szCs w:val="20"/>
              </w:rPr>
            </w:pPr>
            <w:r w:rsidRPr="002F16CD">
              <w:rPr>
                <w:rFonts w:ascii="Arial" w:hAnsi="Arial" w:cs="Arial"/>
                <w:b w:val="0"/>
                <w:color w:val="000000" w:themeColor="text1"/>
                <w:sz w:val="20"/>
                <w:szCs w:val="20"/>
              </w:rPr>
              <w:t xml:space="preserve">pracoviště </w:t>
            </w:r>
            <w:proofErr w:type="gramStart"/>
            <w:r w:rsidRPr="002F16CD">
              <w:rPr>
                <w:rFonts w:ascii="Arial" w:hAnsi="Arial" w:cs="Arial"/>
                <w:b w:val="0"/>
                <w:color w:val="000000" w:themeColor="text1"/>
                <w:sz w:val="20"/>
                <w:szCs w:val="20"/>
              </w:rPr>
              <w:t>OPAT - ambulantní</w:t>
            </w:r>
            <w:proofErr w:type="gramEnd"/>
            <w:r w:rsidRPr="002F16CD">
              <w:rPr>
                <w:rFonts w:ascii="Arial" w:hAnsi="Arial" w:cs="Arial"/>
                <w:b w:val="0"/>
                <w:color w:val="000000" w:themeColor="text1"/>
                <w:sz w:val="20"/>
                <w:szCs w:val="20"/>
              </w:rPr>
              <w:t xml:space="preserve"> parenterální antimikrobiální terapie (vybudování a vybavení prostor)</w:t>
            </w:r>
          </w:p>
        </w:tc>
        <w:tc>
          <w:tcPr>
            <w:tcW w:w="2976" w:type="dxa"/>
          </w:tcPr>
          <w:p w14:paraId="732768FE" w14:textId="77777777" w:rsidR="002F16CD" w:rsidRPr="00F73847" w:rsidRDefault="002F16CD"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bl>
    <w:p w14:paraId="55EC6493" w14:textId="25C965A6" w:rsidR="00EF2661" w:rsidRDefault="00EF2661" w:rsidP="00EF2661">
      <w:pPr>
        <w:pStyle w:val="Nadpis1"/>
        <w:spacing w:before="600" w:after="120"/>
        <w:jc w:val="both"/>
        <w:rPr>
          <w:rFonts w:ascii="Arial" w:eastAsiaTheme="minorHAnsi" w:hAnsi="Arial" w:cs="Arial"/>
          <w:color w:val="auto"/>
          <w:sz w:val="22"/>
          <w:szCs w:val="22"/>
        </w:rPr>
      </w:pPr>
      <w:r w:rsidRPr="00EF2661">
        <w:rPr>
          <w:rFonts w:ascii="Arial" w:eastAsiaTheme="minorHAnsi" w:hAnsi="Arial" w:cs="Arial"/>
          <w:color w:val="auto"/>
          <w:sz w:val="22"/>
          <w:szCs w:val="22"/>
        </w:rPr>
        <w:t>Kritéria</w:t>
      </w:r>
      <w:r>
        <w:rPr>
          <w:rFonts w:ascii="Arial" w:eastAsiaTheme="minorHAnsi" w:hAnsi="Arial" w:cs="Arial"/>
          <w:color w:val="auto"/>
          <w:sz w:val="22"/>
          <w:szCs w:val="22"/>
        </w:rPr>
        <w:t xml:space="preserve"> rozvoje péče o zvláště ohrožené skupiny pacientů</w:t>
      </w:r>
    </w:p>
    <w:p w14:paraId="59E550EE" w14:textId="61A73266" w:rsidR="00EF2661" w:rsidRPr="002F16CD" w:rsidRDefault="002F16CD" w:rsidP="003625CB">
      <w:pPr>
        <w:jc w:val="both"/>
        <w:rPr>
          <w:rFonts w:ascii="Arial" w:hAnsi="Arial" w:cs="Arial"/>
        </w:rPr>
      </w:pPr>
      <w:r>
        <w:rPr>
          <w:rFonts w:ascii="Arial" w:hAnsi="Arial" w:cs="Arial"/>
        </w:rPr>
        <w:t xml:space="preserve">Kritérium: </w:t>
      </w:r>
      <w:r w:rsidR="00EF2661" w:rsidRPr="002F16CD">
        <w:rPr>
          <w:rFonts w:ascii="Arial" w:hAnsi="Arial" w:cs="Arial"/>
        </w:rPr>
        <w:t>Projekt vede k vytvoření či zkvalitnění stávající infrastruktury pro poskytování akutní lůžkové péče o infekčně nemocné na infektologickém pracovišti (páteřní síť infekčních klinik a oddělení) pro pacienty se specifickými potřebami.</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6091"/>
        <w:gridCol w:w="2976"/>
      </w:tblGrid>
      <w:tr w:rsidR="00EF2661" w:rsidRPr="00BB64BF" w14:paraId="6259A9B7" w14:textId="77777777" w:rsidTr="00A423D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6091" w:type="dxa"/>
          </w:tcPr>
          <w:p w14:paraId="593A76D8" w14:textId="77777777" w:rsidR="00EF2661" w:rsidRPr="00BB64BF" w:rsidRDefault="00EF2661" w:rsidP="006B08C2">
            <w:pPr>
              <w:jc w:val="center"/>
              <w:rPr>
                <w:rFonts w:ascii="Arial" w:hAnsi="Arial" w:cs="Arial"/>
                <w:b w:val="0"/>
                <w:color w:val="000000" w:themeColor="text1"/>
              </w:rPr>
            </w:pPr>
          </w:p>
          <w:p w14:paraId="32EE3075" w14:textId="0882C6E5" w:rsidR="00EF2661" w:rsidRPr="00BB64BF" w:rsidRDefault="00CF4C07" w:rsidP="006B08C2">
            <w:pPr>
              <w:jc w:val="center"/>
              <w:rPr>
                <w:rFonts w:ascii="Arial" w:hAnsi="Arial" w:cs="Arial"/>
                <w:b w:val="0"/>
                <w:color w:val="000000" w:themeColor="text1"/>
              </w:rPr>
            </w:pPr>
            <w:r>
              <w:rPr>
                <w:rFonts w:ascii="Arial" w:hAnsi="Arial" w:cs="Arial"/>
                <w:color w:val="000000" w:themeColor="text1"/>
              </w:rPr>
              <w:t>Kritérium</w:t>
            </w:r>
          </w:p>
          <w:p w14:paraId="76C5D93C" w14:textId="77777777" w:rsidR="00EF2661" w:rsidRPr="00BB64BF" w:rsidRDefault="00EF2661" w:rsidP="006B08C2">
            <w:pPr>
              <w:jc w:val="both"/>
              <w:rPr>
                <w:rFonts w:ascii="Arial" w:hAnsi="Arial" w:cs="Arial"/>
              </w:rPr>
            </w:pPr>
          </w:p>
        </w:tc>
        <w:tc>
          <w:tcPr>
            <w:tcW w:w="2976" w:type="dxa"/>
          </w:tcPr>
          <w:p w14:paraId="1F2BBFBF" w14:textId="77777777" w:rsidR="00EF2661" w:rsidRPr="00BB64BF" w:rsidRDefault="00EF2661"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6C67BA0E" w14:textId="31032F97" w:rsidR="00EF2661" w:rsidRPr="00BB64BF" w:rsidRDefault="00CF4C07"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naplnění</w:t>
            </w:r>
            <w:r w:rsidR="002F16CD">
              <w:rPr>
                <w:rStyle w:val="Znakapoznpodarou"/>
                <w:rFonts w:ascii="Arial" w:hAnsi="Arial" w:cs="Arial"/>
                <w:i/>
                <w:iCs/>
              </w:rPr>
              <w:footnoteReference w:id="5"/>
            </w:r>
          </w:p>
        </w:tc>
      </w:tr>
      <w:tr w:rsidR="00EF2661" w:rsidRPr="00BB64BF" w14:paraId="0D07A392"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243980A4" w14:textId="1F57005B" w:rsidR="002F16CD" w:rsidRPr="002F16CD" w:rsidRDefault="00564B13" w:rsidP="002F16CD">
            <w:pPr>
              <w:jc w:val="both"/>
              <w:rPr>
                <w:rFonts w:ascii="Arial" w:hAnsi="Arial" w:cs="Arial"/>
                <w:b w:val="0"/>
                <w:color w:val="000000" w:themeColor="text1"/>
                <w:sz w:val="20"/>
                <w:szCs w:val="20"/>
              </w:rPr>
            </w:pPr>
            <w:bookmarkStart w:id="36" w:name="_Hlk149040825"/>
            <w:r>
              <w:rPr>
                <w:rFonts w:ascii="Arial" w:hAnsi="Arial" w:cs="Arial"/>
                <w:b w:val="0"/>
                <w:color w:val="000000" w:themeColor="text1"/>
                <w:sz w:val="20"/>
                <w:szCs w:val="20"/>
              </w:rPr>
              <w:t>V</w:t>
            </w:r>
            <w:r w:rsidR="002F16CD" w:rsidRPr="002F16CD">
              <w:rPr>
                <w:rFonts w:ascii="Arial" w:hAnsi="Arial" w:cs="Arial"/>
                <w:b w:val="0"/>
                <w:color w:val="000000" w:themeColor="text1"/>
                <w:sz w:val="20"/>
                <w:szCs w:val="20"/>
              </w:rPr>
              <w:t>ybudování bezbariérových přístupů a prostorů</w:t>
            </w:r>
            <w:r w:rsidR="002F16CD" w:rsidRPr="002F16CD">
              <w:rPr>
                <w:rFonts w:ascii="Arial" w:hAnsi="Arial" w:cs="Arial"/>
                <w:color w:val="000000" w:themeColor="text1"/>
                <w:sz w:val="20"/>
                <w:szCs w:val="20"/>
              </w:rPr>
              <w:tab/>
            </w:r>
          </w:p>
          <w:p w14:paraId="24D0AA6C" w14:textId="489362B6" w:rsidR="00EF2661" w:rsidRPr="00BB64BF" w:rsidRDefault="00EF2661" w:rsidP="002F16CD">
            <w:pPr>
              <w:jc w:val="both"/>
              <w:rPr>
                <w:rFonts w:ascii="Arial" w:hAnsi="Arial" w:cs="Arial"/>
              </w:rPr>
            </w:pPr>
          </w:p>
        </w:tc>
        <w:tc>
          <w:tcPr>
            <w:tcW w:w="2976" w:type="dxa"/>
          </w:tcPr>
          <w:p w14:paraId="7426BC03" w14:textId="77777777" w:rsidR="00EF2661" w:rsidRPr="00BB64BF" w:rsidRDefault="00EF2661"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F2661" w:rsidRPr="00BB64BF" w14:paraId="7D920EEE"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791AE1D7" w14:textId="67B56884" w:rsidR="00EF2661" w:rsidRPr="002F16CD" w:rsidRDefault="00564B13" w:rsidP="002F16CD">
            <w:pPr>
              <w:jc w:val="both"/>
              <w:rPr>
                <w:rFonts w:ascii="Arial" w:hAnsi="Arial" w:cs="Arial"/>
                <w:b w:val="0"/>
                <w:color w:val="000000" w:themeColor="text1"/>
                <w:sz w:val="20"/>
                <w:szCs w:val="20"/>
              </w:rPr>
            </w:pPr>
            <w:r>
              <w:rPr>
                <w:rFonts w:ascii="Arial" w:hAnsi="Arial" w:cs="Arial"/>
                <w:b w:val="0"/>
                <w:color w:val="000000" w:themeColor="text1"/>
                <w:sz w:val="20"/>
                <w:szCs w:val="20"/>
              </w:rPr>
              <w:t>P</w:t>
            </w:r>
            <w:r w:rsidR="002F16CD" w:rsidRPr="002F16CD">
              <w:rPr>
                <w:rFonts w:ascii="Arial" w:hAnsi="Arial" w:cs="Arial"/>
                <w:b w:val="0"/>
                <w:color w:val="000000" w:themeColor="text1"/>
                <w:sz w:val="20"/>
                <w:szCs w:val="20"/>
              </w:rPr>
              <w:t>ořízení systému komunikačních technologií pro komunikaci s pacienty včetně osob se smyslovým postižením</w:t>
            </w:r>
          </w:p>
        </w:tc>
        <w:tc>
          <w:tcPr>
            <w:tcW w:w="2976" w:type="dxa"/>
          </w:tcPr>
          <w:p w14:paraId="1756F217" w14:textId="77777777" w:rsidR="00EF2661" w:rsidRPr="00BB64BF" w:rsidRDefault="00EF2661"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F2661" w:rsidRPr="00BB64BF" w14:paraId="4766F011"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6753B19A" w14:textId="35777867" w:rsidR="00EF2661" w:rsidRPr="00BB64BF" w:rsidRDefault="00564B13" w:rsidP="006B08C2">
            <w:pPr>
              <w:jc w:val="both"/>
              <w:rPr>
                <w:rFonts w:ascii="Arial" w:hAnsi="Arial" w:cs="Arial"/>
              </w:rPr>
            </w:pPr>
            <w:r>
              <w:rPr>
                <w:rFonts w:ascii="Arial" w:hAnsi="Arial" w:cs="Arial"/>
                <w:b w:val="0"/>
                <w:color w:val="000000" w:themeColor="text1"/>
                <w:sz w:val="20"/>
                <w:szCs w:val="20"/>
              </w:rPr>
              <w:t>P</w:t>
            </w:r>
            <w:r w:rsidR="002F16CD" w:rsidRPr="002F16CD">
              <w:rPr>
                <w:rFonts w:ascii="Arial" w:hAnsi="Arial" w:cs="Arial"/>
                <w:b w:val="0"/>
                <w:color w:val="000000" w:themeColor="text1"/>
                <w:sz w:val="20"/>
                <w:szCs w:val="20"/>
              </w:rPr>
              <w:t>ořízení vybavení pro poskytování péče morbidně obézním osobám</w:t>
            </w:r>
          </w:p>
        </w:tc>
        <w:tc>
          <w:tcPr>
            <w:tcW w:w="2976" w:type="dxa"/>
          </w:tcPr>
          <w:p w14:paraId="10D14594" w14:textId="77777777" w:rsidR="00EF2661" w:rsidRPr="00BB64BF" w:rsidRDefault="00EF2661"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bl>
    <w:bookmarkEnd w:id="36"/>
    <w:p w14:paraId="1AA461F6" w14:textId="131E0A7B"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r w:rsidRPr="006D444E">
        <w:rPr>
          <w:rFonts w:ascii="Arial" w:hAnsi="Arial" w:cs="Arial"/>
          <w:caps/>
          <w:sz w:val="26"/>
          <w:szCs w:val="26"/>
        </w:rPr>
        <w:lastRenderedPageBreak/>
        <w:t>ZPŮSOB STANOVENÍ CEN</w:t>
      </w:r>
      <w:bookmarkEnd w:id="30"/>
      <w:bookmarkEnd w:id="31"/>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747EFE68" w:rsid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6"/>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2724040F" w14:textId="2EF3F493" w:rsidR="00E6121C" w:rsidRPr="00E6121C" w:rsidRDefault="00E6121C" w:rsidP="00E6121C">
      <w:pPr>
        <w:jc w:val="both"/>
        <w:rPr>
          <w:rFonts w:ascii="Arial" w:hAnsi="Arial" w:cs="Arial"/>
          <w:i/>
          <w:iCs/>
        </w:rPr>
      </w:pPr>
      <w:r w:rsidRPr="00E6121C">
        <w:rPr>
          <w:rFonts w:ascii="Arial" w:hAnsi="Arial" w:cs="Arial"/>
          <w:i/>
          <w:iCs/>
        </w:rPr>
        <w:t>Pokud žadatel realizuje projekt, jehož částí je rekonstrukce či výstavba části objektu, která bude z důvodu zlepšení organizace péče využívána současně pro pacienty oborů infekční lékařství a dermatovenerologie nebo oborů infekční lékařství a pneumologie a ftizeologie, a to ve formě společného lůžkového fondu, uvede</w:t>
      </w:r>
      <w:r>
        <w:rPr>
          <w:rFonts w:ascii="Arial" w:hAnsi="Arial" w:cs="Arial"/>
          <w:i/>
          <w:iCs/>
        </w:rPr>
        <w:t xml:space="preserve"> do níže uvedené tabulky</w:t>
      </w:r>
      <w:r w:rsidRPr="00E6121C">
        <w:rPr>
          <w:rFonts w:ascii="Arial" w:hAnsi="Arial" w:cs="Arial"/>
          <w:i/>
          <w:iCs/>
        </w:rPr>
        <w:t xml:space="preserve"> % podíl těchto prostředků z celkových způsobilých výdajů projektu.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5663"/>
        <w:gridCol w:w="3404"/>
      </w:tblGrid>
      <w:tr w:rsidR="00E6121C" w:rsidRPr="00BB64BF" w14:paraId="092639A8" w14:textId="77777777" w:rsidTr="006B08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5663" w:type="dxa"/>
          </w:tcPr>
          <w:p w14:paraId="6499AE8C" w14:textId="77777777" w:rsidR="00E6121C" w:rsidRPr="00BB64BF" w:rsidRDefault="00E6121C" w:rsidP="006B08C2">
            <w:pPr>
              <w:jc w:val="center"/>
              <w:rPr>
                <w:rFonts w:ascii="Arial" w:hAnsi="Arial" w:cs="Arial"/>
                <w:b w:val="0"/>
                <w:color w:val="000000" w:themeColor="text1"/>
              </w:rPr>
            </w:pPr>
          </w:p>
          <w:p w14:paraId="76CA1CC1" w14:textId="4F894354" w:rsidR="00E6121C" w:rsidRPr="00BB64BF" w:rsidRDefault="00E6121C" w:rsidP="006B08C2">
            <w:pPr>
              <w:jc w:val="center"/>
              <w:rPr>
                <w:rFonts w:ascii="Arial" w:hAnsi="Arial" w:cs="Arial"/>
                <w:b w:val="0"/>
                <w:color w:val="000000" w:themeColor="text1"/>
              </w:rPr>
            </w:pPr>
            <w:r>
              <w:rPr>
                <w:rFonts w:ascii="Arial" w:hAnsi="Arial" w:cs="Arial"/>
                <w:color w:val="000000" w:themeColor="text1"/>
              </w:rPr>
              <w:t>Kritérium – společný lůžkový fond</w:t>
            </w:r>
          </w:p>
          <w:p w14:paraId="42BE0788" w14:textId="77777777" w:rsidR="00E6121C" w:rsidRPr="00BB64BF" w:rsidRDefault="00E6121C" w:rsidP="006B08C2">
            <w:pPr>
              <w:jc w:val="both"/>
              <w:rPr>
                <w:rFonts w:ascii="Arial" w:hAnsi="Arial" w:cs="Arial"/>
              </w:rPr>
            </w:pPr>
          </w:p>
        </w:tc>
        <w:tc>
          <w:tcPr>
            <w:tcW w:w="3404" w:type="dxa"/>
          </w:tcPr>
          <w:p w14:paraId="0F33CA25" w14:textId="77777777" w:rsidR="00E6121C" w:rsidRPr="00BB64BF" w:rsidRDefault="00E6121C"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0DEA9D5" w14:textId="3D955C21" w:rsidR="00E6121C" w:rsidRPr="00BB64BF" w:rsidRDefault="00E6121C"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naplnění</w:t>
            </w:r>
          </w:p>
        </w:tc>
      </w:tr>
      <w:tr w:rsidR="00E6121C" w:rsidRPr="00BB64BF" w14:paraId="6BE69C6D" w14:textId="77777777" w:rsidTr="006B0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3" w:type="dxa"/>
          </w:tcPr>
          <w:p w14:paraId="06684053" w14:textId="5B80B7A3" w:rsidR="00E6121C" w:rsidRPr="00E6121C" w:rsidRDefault="00E6121C" w:rsidP="00E6121C">
            <w:pPr>
              <w:jc w:val="both"/>
              <w:rPr>
                <w:rFonts w:ascii="Arial" w:hAnsi="Arial" w:cs="Arial"/>
                <w:b w:val="0"/>
                <w:color w:val="000000" w:themeColor="text1"/>
                <w:sz w:val="20"/>
                <w:szCs w:val="20"/>
              </w:rPr>
            </w:pPr>
            <w:r w:rsidRPr="00E6121C">
              <w:rPr>
                <w:rFonts w:ascii="Arial" w:hAnsi="Arial" w:cs="Arial"/>
                <w:b w:val="0"/>
                <w:color w:val="000000" w:themeColor="text1"/>
                <w:sz w:val="20"/>
                <w:szCs w:val="20"/>
              </w:rPr>
              <w:t>Uveďte, zda se jedná o společný lůžkový fond – Ano / Ne</w:t>
            </w:r>
          </w:p>
        </w:tc>
        <w:tc>
          <w:tcPr>
            <w:tcW w:w="3404" w:type="dxa"/>
          </w:tcPr>
          <w:p w14:paraId="68785876" w14:textId="7B7DA9E8" w:rsidR="00E6121C" w:rsidRPr="00E6121C" w:rsidRDefault="00E6121C"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E6121C">
              <w:rPr>
                <w:rFonts w:ascii="Arial" w:hAnsi="Arial" w:cs="Arial"/>
                <w:bCs/>
                <w:color w:val="000000" w:themeColor="text1"/>
                <w:sz w:val="20"/>
                <w:szCs w:val="20"/>
              </w:rPr>
              <w:t xml:space="preserve">Uveďte % podíl. </w:t>
            </w:r>
          </w:p>
        </w:tc>
      </w:tr>
    </w:tbl>
    <w:p w14:paraId="46F2DAA2" w14:textId="6DBA669E" w:rsidR="00E6121C" w:rsidRDefault="00E6121C" w:rsidP="00BD30A9">
      <w:pPr>
        <w:jc w:val="both"/>
        <w:rPr>
          <w:rFonts w:ascii="Arial" w:hAnsi="Arial" w:cs="Arial"/>
          <w:i/>
          <w:iCs/>
        </w:rPr>
      </w:pPr>
    </w:p>
    <w:p w14:paraId="0EC838CD" w14:textId="77777777" w:rsidR="005731B8" w:rsidRPr="00C321D5" w:rsidRDefault="005731B8" w:rsidP="005731B8">
      <w:pPr>
        <w:jc w:val="both"/>
        <w:rPr>
          <w:rFonts w:ascii="Arial" w:hAnsi="Arial" w:cs="Arial"/>
          <w:i/>
          <w:iCs/>
        </w:rPr>
      </w:pPr>
      <w:bookmarkStart w:id="37"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7"/>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7"/>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w:t>
      </w:r>
      <w:r w:rsidR="00EC073B">
        <w:rPr>
          <w:rFonts w:ascii="Arial" w:hAnsi="Arial" w:cs="Arial"/>
        </w:rPr>
        <w:lastRenderedPageBreak/>
        <w:t xml:space="preserve">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8"/>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C4EB24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9"/>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04105">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4D8519EB" w:rsidR="00781C2D"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654C4B" w14:textId="77777777" w:rsidR="00EF1F64" w:rsidRDefault="00EF1F64" w:rsidP="005731B8">
      <w:pPr>
        <w:pStyle w:val="Odstavecseseznamem"/>
        <w:ind w:left="1080"/>
        <w:jc w:val="both"/>
        <w:rPr>
          <w:rFonts w:ascii="Arial" w:hAnsi="Arial" w:cs="Arial"/>
        </w:rPr>
      </w:pP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5CA053D"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4237CF73" w14:textId="77777777" w:rsidR="002F16CD" w:rsidRDefault="002F16CD" w:rsidP="00781C2D">
      <w:pPr>
        <w:pStyle w:val="Odstavecseseznamem"/>
        <w:ind w:left="1080"/>
        <w:jc w:val="both"/>
        <w:rPr>
          <w:rFonts w:ascii="Arial" w:hAnsi="Arial" w:cs="Arial"/>
        </w:rPr>
      </w:pPr>
    </w:p>
    <w:p w14:paraId="05A5223A" w14:textId="77777777" w:rsidR="002F16CD" w:rsidRDefault="002F16CD" w:rsidP="002F16CD">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B1EB376" w14:textId="254BCC0D" w:rsidR="002F16CD" w:rsidRDefault="002F16CD" w:rsidP="002F16CD">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vybavení (viz příloha č. </w:t>
      </w:r>
      <w:r w:rsidR="004D66BA">
        <w:rPr>
          <w:rFonts w:ascii="Arial" w:hAnsi="Arial" w:cs="Arial"/>
        </w:rPr>
        <w:t>7</w:t>
      </w:r>
      <w:r>
        <w:rPr>
          <w:rFonts w:ascii="Arial" w:hAnsi="Arial" w:cs="Arial"/>
        </w:rPr>
        <w:t xml:space="preserve"> Specifických pravidel).</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lastRenderedPageBreak/>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FE30B98" w:rsidR="00781C2D"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B3C1A0F" w14:textId="77777777" w:rsidR="003B20FC" w:rsidRDefault="003B20FC" w:rsidP="00781C2D">
      <w:pPr>
        <w:rPr>
          <w:rFonts w:ascii="Arial" w:hAnsi="Arial" w:cs="Arial"/>
          <w:b/>
          <w:bCs/>
        </w:rPr>
      </w:pPr>
    </w:p>
    <w:p w14:paraId="1CCE624E" w14:textId="1439A58C"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3B20FC" w:rsidRDefault="00781C2D" w:rsidP="00781C2D">
      <w:pPr>
        <w:pStyle w:val="Odstavecseseznamem"/>
        <w:ind w:left="-11"/>
        <w:jc w:val="both"/>
        <w:rPr>
          <w:rFonts w:ascii="Arial" w:hAnsi="Arial" w:cs="Arial"/>
          <w:sz w:val="20"/>
          <w:szCs w:val="20"/>
        </w:rPr>
      </w:pPr>
      <w:r w:rsidRPr="00C321D5">
        <w:rPr>
          <w:rFonts w:ascii="Arial" w:hAnsi="Arial" w:cs="Arial"/>
          <w:vertAlign w:val="superscript"/>
        </w:rPr>
        <w:t>1)</w:t>
      </w:r>
      <w:r w:rsidRPr="003B20FC">
        <w:rPr>
          <w:rFonts w:ascii="Arial" w:hAnsi="Arial" w:cs="Arial"/>
          <w:sz w:val="20"/>
          <w:szCs w:val="20"/>
          <w:vertAlign w:val="superscript"/>
        </w:rPr>
        <w:t xml:space="preserve"> </w:t>
      </w:r>
      <w:r w:rsidRPr="003B20FC">
        <w:rPr>
          <w:rFonts w:ascii="Arial" w:hAnsi="Arial" w:cs="Arial"/>
          <w:sz w:val="20"/>
          <w:szCs w:val="20"/>
        </w:rPr>
        <w:t>název dodavatele, adresa ceníku, jméno experta, …</w:t>
      </w:r>
    </w:p>
    <w:p w14:paraId="6F29B441"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2)</w:t>
      </w:r>
      <w:r w:rsidRPr="003B20FC">
        <w:rPr>
          <w:rFonts w:ascii="Arial" w:hAnsi="Arial" w:cs="Arial"/>
          <w:sz w:val="20"/>
          <w:szCs w:val="20"/>
        </w:rPr>
        <w:t xml:space="preserve"> průzkum trhu, zakázky se stejným či obdobným plněním, jiný způsob</w:t>
      </w:r>
    </w:p>
    <w:p w14:paraId="2DF51EE5"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 xml:space="preserve">3) </w:t>
      </w:r>
      <w:r w:rsidRPr="003B20FC">
        <w:rPr>
          <w:rFonts w:ascii="Arial" w:hAnsi="Arial" w:cs="Arial"/>
          <w:sz w:val="20"/>
          <w:szCs w:val="20"/>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9"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40"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40"/>
      <w:r w:rsidR="002257B6" w:rsidRPr="002257B6">
        <w:rPr>
          <w:rFonts w:ascii="Arial" w:hAnsi="Arial" w:cs="Arial"/>
          <w:i/>
          <w:iCs/>
        </w:rPr>
        <w:t>)</w:t>
      </w:r>
      <w:r w:rsidRPr="00C321D5">
        <w:rPr>
          <w:rFonts w:ascii="Arial" w:hAnsi="Arial" w:cs="Arial"/>
          <w:i/>
          <w:iCs/>
        </w:rPr>
        <w:t xml:space="preserve">. </w:t>
      </w:r>
    </w:p>
    <w:bookmarkEnd w:id="39"/>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w:t>
      </w:r>
      <w:r w:rsidRPr="00C321D5">
        <w:rPr>
          <w:rFonts w:ascii="Arial" w:hAnsi="Arial" w:cs="Arial"/>
          <w:i/>
          <w:iCs/>
        </w:rPr>
        <w:lastRenderedPageBreak/>
        <w:t>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41" w:name="_Toc66785522"/>
      <w:bookmarkStart w:id="42" w:name="_Toc128380129"/>
      <w:r w:rsidRPr="006D444E">
        <w:rPr>
          <w:rFonts w:ascii="Arial" w:hAnsi="Arial" w:cs="Arial"/>
          <w:caps/>
          <w:sz w:val="26"/>
          <w:szCs w:val="26"/>
        </w:rPr>
        <w:t>Zajištění udržitelnosti projektu</w:t>
      </w:r>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77A0EA70" w14:textId="6FF4054D" w:rsidR="00642D74" w:rsidRDefault="00642D74" w:rsidP="00642D74">
      <w:pPr>
        <w:pStyle w:val="Odstavecseseznamem"/>
        <w:numPr>
          <w:ilvl w:val="1"/>
          <w:numId w:val="1"/>
        </w:numPr>
        <w:jc w:val="both"/>
        <w:rPr>
          <w:rFonts w:ascii="Arial" w:hAnsi="Arial" w:cs="Arial"/>
        </w:rPr>
      </w:pPr>
      <w:bookmarkStart w:id="44" w:name="_Hlk124415264"/>
      <w:r>
        <w:rPr>
          <w:rFonts w:ascii="Arial" w:hAnsi="Arial" w:cs="Arial"/>
        </w:rPr>
        <w:lastRenderedPageBreak/>
        <w:t>popis spolupráce s poskytovateli navazujících zdravotních a sociálních služeb v regionu.</w:t>
      </w:r>
    </w:p>
    <w:bookmarkEnd w:id="44"/>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4253430"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C51242">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5" w:name="_Toc128380130"/>
      <w:bookmarkStart w:id="46"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5"/>
    </w:p>
    <w:p w14:paraId="6F6B486F" w14:textId="67208552" w:rsidR="006E4FAE" w:rsidRDefault="006E4FAE" w:rsidP="006E4FAE">
      <w:pPr>
        <w:spacing w:after="120"/>
        <w:jc w:val="both"/>
        <w:rPr>
          <w:rFonts w:ascii="Arial" w:hAnsi="Arial" w:cs="Arial"/>
        </w:rPr>
      </w:pPr>
      <w:bookmarkStart w:id="47" w:name="_Toc73346733"/>
      <w:bookmarkEnd w:id="46"/>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bookmarkStart w:id="48" w:name="_Hlk124415293"/>
      <w:r w:rsidR="007C311A">
        <w:rPr>
          <w:rFonts w:ascii="Arial" w:hAnsi="Arial" w:cs="Arial"/>
        </w:rPr>
        <w:t xml:space="preserve">Podmínky veřejné podpory jsou ve výzvě stanoveny podle </w:t>
      </w:r>
      <w:r w:rsidR="00CB3AB7">
        <w:rPr>
          <w:rFonts w:ascii="Arial" w:hAnsi="Arial" w:cs="Arial"/>
        </w:rPr>
        <w:t xml:space="preserve">typu žadatele. </w:t>
      </w:r>
      <w:r w:rsidR="007C311A">
        <w:rPr>
          <w:rFonts w:ascii="Arial" w:hAnsi="Arial" w:cs="Arial"/>
        </w:rPr>
        <w:t xml:space="preserve"> </w:t>
      </w:r>
      <w:r w:rsidRPr="006E4FAE">
        <w:rPr>
          <w:rFonts w:ascii="Arial" w:hAnsi="Arial" w:cs="Arial"/>
        </w:rPr>
        <w:t xml:space="preserve"> </w:t>
      </w:r>
      <w:bookmarkEnd w:id="48"/>
    </w:p>
    <w:p w14:paraId="01C6BFD1" w14:textId="00F92175"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je poskytovatelem služeb obecného hospodářského zájmu dle rozhodnutí 2012/21/EU (Model financování A)</w:t>
      </w:r>
    </w:p>
    <w:p w14:paraId="40B96135" w14:textId="60820A1A" w:rsidR="006E4FAE" w:rsidRPr="008C2568" w:rsidRDefault="006E4FAE" w:rsidP="006E4FAE">
      <w:pPr>
        <w:spacing w:after="120"/>
        <w:jc w:val="both"/>
        <w:rPr>
          <w:rFonts w:ascii="Arial" w:hAnsi="Arial" w:cs="Arial"/>
        </w:rPr>
      </w:pPr>
      <w:r w:rsidRPr="008C2568">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8C2568">
        <w:rPr>
          <w:rFonts w:ascii="Arial" w:hAnsi="Arial" w:cs="Arial"/>
        </w:rPr>
        <w:t>itola</w:t>
      </w:r>
      <w:r w:rsidRPr="008C2568">
        <w:rPr>
          <w:rFonts w:ascii="Arial" w:hAnsi="Arial" w:cs="Arial"/>
        </w:rPr>
        <w:t xml:space="preserve"> 6 </w:t>
      </w:r>
      <w:r w:rsidR="00565EBD" w:rsidRPr="008C2568">
        <w:rPr>
          <w:rFonts w:ascii="Arial" w:hAnsi="Arial" w:cs="Arial"/>
        </w:rPr>
        <w:t>Specifických pravidel</w:t>
      </w:r>
      <w:r w:rsidRPr="008C2568">
        <w:rPr>
          <w:rFonts w:ascii="Arial" w:hAnsi="Arial" w:cs="Arial"/>
        </w:rPr>
        <w:t>).</w:t>
      </w:r>
    </w:p>
    <w:p w14:paraId="77CA63C1" w14:textId="2D0DBAD6" w:rsidR="004968BC" w:rsidRPr="006E4FAE" w:rsidRDefault="004968BC" w:rsidP="006E4FAE">
      <w:pPr>
        <w:spacing w:after="120"/>
        <w:jc w:val="both"/>
        <w:rPr>
          <w:rFonts w:ascii="Arial" w:hAnsi="Arial" w:cs="Arial"/>
        </w:rPr>
      </w:pPr>
      <w:bookmarkStart w:id="49" w:name="_Hlk124415317"/>
      <w:r>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bookmarkEnd w:id="49"/>
    <w:p w14:paraId="22D31582" w14:textId="54CAA838"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není poskytovatelem služeb obecného hospodářského zájmu dle rozhodnutí 2012/21/EU (Model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10"/>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50" w:name="_Toc128380131"/>
      <w:r w:rsidRPr="00D41461">
        <w:rPr>
          <w:rFonts w:ascii="Arial" w:hAnsi="Arial" w:cs="Arial"/>
          <w:caps/>
          <w:sz w:val="26"/>
          <w:szCs w:val="26"/>
        </w:rPr>
        <w:lastRenderedPageBreak/>
        <w:t>Finanční analýza</w:t>
      </w:r>
      <w:bookmarkEnd w:id="47"/>
      <w:bookmarkEnd w:id="5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11"/>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21398DE"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51" w:name="_Toc128380132"/>
      <w:r w:rsidRPr="008C6ADB">
        <w:rPr>
          <w:rFonts w:ascii="Arial" w:hAnsi="Arial" w:cs="Arial"/>
          <w:caps/>
          <w:sz w:val="26"/>
          <w:szCs w:val="26"/>
        </w:rPr>
        <w:t>PŘÍLOHY</w:t>
      </w:r>
      <w:bookmarkEnd w:id="51"/>
    </w:p>
    <w:sectPr w:rsid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3FC74D3C" w14:textId="1D74A719" w:rsidR="00BB64BF" w:rsidRDefault="00BB64BF" w:rsidP="00DD3DE5">
      <w:pPr>
        <w:pStyle w:val="Textpoznpodarou"/>
      </w:pPr>
      <w:r>
        <w:rPr>
          <w:rStyle w:val="Znakapoznpodarou"/>
        </w:rPr>
        <w:footnoteRef/>
      </w:r>
      <w:r>
        <w:t xml:space="preserve"> Je zajištěna i intenzivní péče o dětské pacienty (nemusí však být součástí prostor postavených</w:t>
      </w:r>
      <w:r w:rsidR="00DD3DE5">
        <w:t xml:space="preserve"> </w:t>
      </w:r>
      <w:r>
        <w:t>/</w:t>
      </w:r>
      <w:r w:rsidR="00DD3DE5">
        <w:t xml:space="preserve"> </w:t>
      </w:r>
      <w:r>
        <w:t xml:space="preserve">rekonstruovaných v rámci projektu). </w:t>
      </w:r>
    </w:p>
    <w:p w14:paraId="09C2B85B" w14:textId="77777777" w:rsidR="00214327" w:rsidRDefault="00214327" w:rsidP="00BB64BF">
      <w:pPr>
        <w:pStyle w:val="Textpoznpodarou"/>
        <w:jc w:val="both"/>
      </w:pPr>
    </w:p>
  </w:footnote>
  <w:footnote w:id="3">
    <w:p w14:paraId="2AC4314F" w14:textId="4D8AD429" w:rsidR="00F73847" w:rsidRDefault="00F73847" w:rsidP="00F73847">
      <w:pPr>
        <w:pStyle w:val="Textpoznpodarou"/>
      </w:pPr>
      <w:r>
        <w:rPr>
          <w:rStyle w:val="Znakapoznpodarou"/>
        </w:rPr>
        <w:footnoteRef/>
      </w:r>
      <w:r>
        <w:t xml:space="preserve"> </w:t>
      </w:r>
      <w:r w:rsidRPr="00F73847">
        <w:t>Žadatel vyplňuje relevantní kritérium dotčené projektem.</w:t>
      </w:r>
    </w:p>
  </w:footnote>
  <w:footnote w:id="4">
    <w:p w14:paraId="49D3FCA0" w14:textId="08772885" w:rsidR="00D53EB3" w:rsidRPr="00DD3DE5" w:rsidRDefault="00D53EB3" w:rsidP="00D53EB3">
      <w:pPr>
        <w:pStyle w:val="Textpoznpodarou"/>
        <w:rPr>
          <w:rFonts w:ascii="Arial" w:hAnsi="Arial" w:cs="Arial"/>
          <w:sz w:val="18"/>
          <w:szCs w:val="18"/>
        </w:rPr>
      </w:pPr>
      <w:r>
        <w:rPr>
          <w:rStyle w:val="Znakapoznpodarou"/>
        </w:rPr>
        <w:footnoteRef/>
      </w:r>
      <w:r>
        <w:t xml:space="preserve"> </w:t>
      </w:r>
      <w:r w:rsidRPr="00DD3DE5">
        <w:rPr>
          <w:rFonts w:ascii="Arial" w:hAnsi="Arial" w:cs="Arial"/>
          <w:sz w:val="18"/>
          <w:szCs w:val="18"/>
        </w:rPr>
        <w:t>Jedná se o SDP, žadatel uvádí údaj rovněž do</w:t>
      </w:r>
      <w:r w:rsidR="00190CBB" w:rsidRPr="00190CBB">
        <w:rPr>
          <w:rFonts w:ascii="Arial" w:hAnsi="Arial" w:cs="Arial"/>
          <w:sz w:val="18"/>
          <w:szCs w:val="18"/>
        </w:rPr>
        <w:t xml:space="preserve"> ISKP21+</w:t>
      </w:r>
      <w:r w:rsidRPr="00DD3DE5">
        <w:rPr>
          <w:rFonts w:ascii="Arial" w:hAnsi="Arial" w:cs="Arial"/>
          <w:sz w:val="18"/>
          <w:szCs w:val="18"/>
        </w:rPr>
        <w:t>.</w:t>
      </w:r>
    </w:p>
  </w:footnote>
  <w:footnote w:id="5">
    <w:p w14:paraId="6245792A" w14:textId="2778F0B2" w:rsidR="002F16CD" w:rsidRDefault="002F16CD" w:rsidP="002F16CD">
      <w:pPr>
        <w:pStyle w:val="Textpoznpodarou"/>
      </w:pPr>
      <w:r w:rsidRPr="00DD3DE5">
        <w:rPr>
          <w:rFonts w:ascii="Arial" w:hAnsi="Arial" w:cs="Arial"/>
          <w:sz w:val="18"/>
          <w:szCs w:val="18"/>
        </w:rPr>
        <w:footnoteRef/>
      </w:r>
      <w:r w:rsidRPr="00DD3DE5">
        <w:rPr>
          <w:rFonts w:ascii="Arial" w:hAnsi="Arial" w:cs="Arial"/>
          <w:sz w:val="18"/>
          <w:szCs w:val="18"/>
        </w:rPr>
        <w:t xml:space="preserve"> Žadatel vyplňuje</w:t>
      </w:r>
      <w:r w:rsidR="003625CB" w:rsidRPr="00DD3DE5">
        <w:rPr>
          <w:rFonts w:ascii="Arial" w:hAnsi="Arial" w:cs="Arial"/>
          <w:sz w:val="18"/>
          <w:szCs w:val="18"/>
        </w:rPr>
        <w:t xml:space="preserve"> popis ke všem kritériím vč. informace, která kritéria naplňuje projektem, případně které kritérium je plněno stávajícím stavem před podáním projektové žádosti.</w:t>
      </w:r>
      <w:r w:rsidR="003625CB">
        <w:t xml:space="preserve"> </w:t>
      </w:r>
      <w:r w:rsidRPr="00F73847">
        <w:t xml:space="preserve"> </w:t>
      </w:r>
    </w:p>
  </w:footnote>
  <w:footnote w:id="6">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7">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r w:rsidRPr="005731B8">
          <w:rPr>
            <w:rStyle w:val="Hypertextovodkaz"/>
            <w:rFonts w:ascii="Arial" w:hAnsi="Arial" w:cs="Arial"/>
            <w:sz w:val="18"/>
            <w:szCs w:val="18"/>
          </w:rPr>
          <w:t>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8">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9">
    <w:p w14:paraId="2B7E1789" w14:textId="6CFDAA4B" w:rsidR="00962598" w:rsidRDefault="00962598" w:rsidP="00B22811">
      <w:pPr>
        <w:spacing w:line="240" w:lineRule="auto"/>
        <w:jc w:val="both"/>
      </w:pPr>
      <w:bookmarkStart w:id="38"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r w:rsidRPr="00052171">
        <w:rPr>
          <w:rFonts w:ascii="Arial" w:hAnsi="Arial" w:cs="Arial"/>
          <w:sz w:val="18"/>
          <w:szCs w:val="18"/>
        </w:rPr>
        <w:t>předloží jako přílohu žádosti o podporu minimálně rozpočet pro stanovení předpokládané hodnoty zakázky.</w:t>
      </w:r>
      <w:bookmarkEnd w:id="38"/>
    </w:p>
  </w:footnote>
  <w:footnote w:id="10">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11">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8860C8"/>
    <w:multiLevelType w:val="hybridMultilevel"/>
    <w:tmpl w:val="1EA02410"/>
    <w:lvl w:ilvl="0" w:tplc="005C347E">
      <w:start w:val="1"/>
      <w:numFmt w:val="bullet"/>
      <w:lvlText w:val=""/>
      <w:lvlJc w:val="left"/>
      <w:pPr>
        <w:ind w:left="720" w:hanging="360"/>
      </w:pPr>
      <w:rPr>
        <w:rFonts w:ascii="Symbol" w:hAnsi="Symbol" w:hint="default"/>
        <w:sz w:val="22"/>
        <w:szCs w:val="14"/>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1134" w:hanging="283"/>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0166682">
    <w:abstractNumId w:val="18"/>
  </w:num>
  <w:num w:numId="2" w16cid:durableId="590354250">
    <w:abstractNumId w:val="5"/>
  </w:num>
  <w:num w:numId="3" w16cid:durableId="1893811853">
    <w:abstractNumId w:val="14"/>
  </w:num>
  <w:num w:numId="4" w16cid:durableId="789711940">
    <w:abstractNumId w:val="7"/>
  </w:num>
  <w:num w:numId="5" w16cid:durableId="7878146">
    <w:abstractNumId w:val="1"/>
  </w:num>
  <w:num w:numId="6" w16cid:durableId="1870293141">
    <w:abstractNumId w:val="17"/>
  </w:num>
  <w:num w:numId="7" w16cid:durableId="1925140688">
    <w:abstractNumId w:val="8"/>
  </w:num>
  <w:num w:numId="8" w16cid:durableId="807088391">
    <w:abstractNumId w:val="9"/>
  </w:num>
  <w:num w:numId="9" w16cid:durableId="2022005097">
    <w:abstractNumId w:val="4"/>
  </w:num>
  <w:num w:numId="10" w16cid:durableId="1040322925">
    <w:abstractNumId w:val="12"/>
  </w:num>
  <w:num w:numId="11" w16cid:durableId="70734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710569">
    <w:abstractNumId w:val="20"/>
  </w:num>
  <w:num w:numId="13" w16cid:durableId="1116829895">
    <w:abstractNumId w:val="0"/>
  </w:num>
  <w:num w:numId="14" w16cid:durableId="916745767">
    <w:abstractNumId w:val="10"/>
  </w:num>
  <w:num w:numId="15" w16cid:durableId="1688943202">
    <w:abstractNumId w:val="13"/>
  </w:num>
  <w:num w:numId="16" w16cid:durableId="538400542">
    <w:abstractNumId w:val="19"/>
  </w:num>
  <w:num w:numId="17" w16cid:durableId="202837064">
    <w:abstractNumId w:val="3"/>
  </w:num>
  <w:num w:numId="18" w16cid:durableId="239995502">
    <w:abstractNumId w:val="6"/>
  </w:num>
  <w:num w:numId="19" w16cid:durableId="789669888">
    <w:abstractNumId w:val="11"/>
  </w:num>
  <w:num w:numId="20" w16cid:durableId="88159942">
    <w:abstractNumId w:val="22"/>
  </w:num>
  <w:num w:numId="21" w16cid:durableId="235946278">
    <w:abstractNumId w:val="16"/>
  </w:num>
  <w:num w:numId="22" w16cid:durableId="1812744750">
    <w:abstractNumId w:val="21"/>
  </w:num>
  <w:num w:numId="23" w16cid:durableId="1423457046">
    <w:abstractNumId w:val="2"/>
  </w:num>
  <w:num w:numId="24" w16cid:durableId="837386216">
    <w:abstractNumId w:val="1"/>
  </w:num>
  <w:num w:numId="25" w16cid:durableId="140653808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0"/>
  <w:defaultTabStop w:val="709"/>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80C"/>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4554"/>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5F9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0CBB"/>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0A40"/>
    <w:rsid w:val="001C424A"/>
    <w:rsid w:val="001C618A"/>
    <w:rsid w:val="001D00D6"/>
    <w:rsid w:val="001D0DD8"/>
    <w:rsid w:val="001D15C3"/>
    <w:rsid w:val="001D1B54"/>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07078"/>
    <w:rsid w:val="00210EE0"/>
    <w:rsid w:val="00213558"/>
    <w:rsid w:val="00214327"/>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9794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16CD"/>
    <w:rsid w:val="002F2287"/>
    <w:rsid w:val="002F2C11"/>
    <w:rsid w:val="002F3C59"/>
    <w:rsid w:val="002F4132"/>
    <w:rsid w:val="002F4139"/>
    <w:rsid w:val="002F71EF"/>
    <w:rsid w:val="003025C5"/>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5CB"/>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20FC"/>
    <w:rsid w:val="003B35B3"/>
    <w:rsid w:val="003B3659"/>
    <w:rsid w:val="003B5FBA"/>
    <w:rsid w:val="003B6E1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DC1"/>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4900"/>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8BC"/>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C6DAC"/>
    <w:rsid w:val="004D065D"/>
    <w:rsid w:val="004D2B5A"/>
    <w:rsid w:val="004D4AB5"/>
    <w:rsid w:val="004D4E7E"/>
    <w:rsid w:val="004D66BA"/>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307D"/>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47FE4"/>
    <w:rsid w:val="00550384"/>
    <w:rsid w:val="00551A21"/>
    <w:rsid w:val="00552D2D"/>
    <w:rsid w:val="00552E23"/>
    <w:rsid w:val="00557EF7"/>
    <w:rsid w:val="00560359"/>
    <w:rsid w:val="005603AC"/>
    <w:rsid w:val="0056072C"/>
    <w:rsid w:val="00560B24"/>
    <w:rsid w:val="0056449D"/>
    <w:rsid w:val="00564B13"/>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97FB3"/>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06492"/>
    <w:rsid w:val="006108E9"/>
    <w:rsid w:val="006109AC"/>
    <w:rsid w:val="00615780"/>
    <w:rsid w:val="00621CAF"/>
    <w:rsid w:val="006221F8"/>
    <w:rsid w:val="00625F9B"/>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2D74"/>
    <w:rsid w:val="00643181"/>
    <w:rsid w:val="00643292"/>
    <w:rsid w:val="00645517"/>
    <w:rsid w:val="006458B7"/>
    <w:rsid w:val="00646B99"/>
    <w:rsid w:val="00647234"/>
    <w:rsid w:val="006551BD"/>
    <w:rsid w:val="00656A8B"/>
    <w:rsid w:val="00656BCE"/>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42A9"/>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612D"/>
    <w:rsid w:val="007B6D76"/>
    <w:rsid w:val="007B7066"/>
    <w:rsid w:val="007B72CA"/>
    <w:rsid w:val="007C0AB0"/>
    <w:rsid w:val="007C2E6A"/>
    <w:rsid w:val="007C311A"/>
    <w:rsid w:val="007C5E57"/>
    <w:rsid w:val="007C746F"/>
    <w:rsid w:val="007C7E8F"/>
    <w:rsid w:val="007D081D"/>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4E64"/>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568"/>
    <w:rsid w:val="008C2C61"/>
    <w:rsid w:val="008C338D"/>
    <w:rsid w:val="008C4399"/>
    <w:rsid w:val="008C4BF4"/>
    <w:rsid w:val="008C5A6B"/>
    <w:rsid w:val="008C6076"/>
    <w:rsid w:val="008C6ADB"/>
    <w:rsid w:val="008C7E74"/>
    <w:rsid w:val="008D0051"/>
    <w:rsid w:val="008D1389"/>
    <w:rsid w:val="008D16E0"/>
    <w:rsid w:val="008D4A11"/>
    <w:rsid w:val="008D56C6"/>
    <w:rsid w:val="008D5E37"/>
    <w:rsid w:val="008D797E"/>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767"/>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83B"/>
    <w:rsid w:val="00991CCA"/>
    <w:rsid w:val="00994393"/>
    <w:rsid w:val="0099454C"/>
    <w:rsid w:val="00994EE3"/>
    <w:rsid w:val="0099524C"/>
    <w:rsid w:val="00996084"/>
    <w:rsid w:val="009A06ED"/>
    <w:rsid w:val="009A1136"/>
    <w:rsid w:val="009A313B"/>
    <w:rsid w:val="009A32B0"/>
    <w:rsid w:val="009A3866"/>
    <w:rsid w:val="009A41C1"/>
    <w:rsid w:val="009A5483"/>
    <w:rsid w:val="009A7497"/>
    <w:rsid w:val="009B5652"/>
    <w:rsid w:val="009B602E"/>
    <w:rsid w:val="009B6FB3"/>
    <w:rsid w:val="009B7D1E"/>
    <w:rsid w:val="009C1CFC"/>
    <w:rsid w:val="009C2C13"/>
    <w:rsid w:val="009C2DA4"/>
    <w:rsid w:val="009C575B"/>
    <w:rsid w:val="009C6D2E"/>
    <w:rsid w:val="009D003A"/>
    <w:rsid w:val="009D0D83"/>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2DF2"/>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23D7"/>
    <w:rsid w:val="00A44EFA"/>
    <w:rsid w:val="00A450F8"/>
    <w:rsid w:val="00A45780"/>
    <w:rsid w:val="00A4641A"/>
    <w:rsid w:val="00A46667"/>
    <w:rsid w:val="00A50B8C"/>
    <w:rsid w:val="00A524D9"/>
    <w:rsid w:val="00A54643"/>
    <w:rsid w:val="00A54747"/>
    <w:rsid w:val="00A576CD"/>
    <w:rsid w:val="00A60C4B"/>
    <w:rsid w:val="00A62918"/>
    <w:rsid w:val="00A62C1A"/>
    <w:rsid w:val="00A6407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3FC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105"/>
    <w:rsid w:val="00B04E99"/>
    <w:rsid w:val="00B05883"/>
    <w:rsid w:val="00B07D68"/>
    <w:rsid w:val="00B1133D"/>
    <w:rsid w:val="00B17C16"/>
    <w:rsid w:val="00B2145B"/>
    <w:rsid w:val="00B22811"/>
    <w:rsid w:val="00B2545F"/>
    <w:rsid w:val="00B275A4"/>
    <w:rsid w:val="00B27A27"/>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015A"/>
    <w:rsid w:val="00B532DD"/>
    <w:rsid w:val="00B5339E"/>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350E"/>
    <w:rsid w:val="00BA5445"/>
    <w:rsid w:val="00BA743F"/>
    <w:rsid w:val="00BB02CB"/>
    <w:rsid w:val="00BB3F6E"/>
    <w:rsid w:val="00BB5E7E"/>
    <w:rsid w:val="00BB5E9F"/>
    <w:rsid w:val="00BB64BF"/>
    <w:rsid w:val="00BC074E"/>
    <w:rsid w:val="00BC1BD6"/>
    <w:rsid w:val="00BC321D"/>
    <w:rsid w:val="00BC41B6"/>
    <w:rsid w:val="00BC4C90"/>
    <w:rsid w:val="00BC698A"/>
    <w:rsid w:val="00BC772A"/>
    <w:rsid w:val="00BD14AF"/>
    <w:rsid w:val="00BD1F09"/>
    <w:rsid w:val="00BD30A9"/>
    <w:rsid w:val="00BD5865"/>
    <w:rsid w:val="00BD5B1A"/>
    <w:rsid w:val="00BD5F33"/>
    <w:rsid w:val="00BE2C0D"/>
    <w:rsid w:val="00BE4B58"/>
    <w:rsid w:val="00BE4EAF"/>
    <w:rsid w:val="00BE5263"/>
    <w:rsid w:val="00BE595F"/>
    <w:rsid w:val="00BE79D5"/>
    <w:rsid w:val="00BF165A"/>
    <w:rsid w:val="00BF1F40"/>
    <w:rsid w:val="00BF670E"/>
    <w:rsid w:val="00BF6734"/>
    <w:rsid w:val="00C01C6A"/>
    <w:rsid w:val="00C01D73"/>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242"/>
    <w:rsid w:val="00C5287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3AB7"/>
    <w:rsid w:val="00CB48D5"/>
    <w:rsid w:val="00CB54AB"/>
    <w:rsid w:val="00CC04DC"/>
    <w:rsid w:val="00CC21DF"/>
    <w:rsid w:val="00CC5367"/>
    <w:rsid w:val="00CC6710"/>
    <w:rsid w:val="00CC7690"/>
    <w:rsid w:val="00CD27DA"/>
    <w:rsid w:val="00CD3A46"/>
    <w:rsid w:val="00CD4684"/>
    <w:rsid w:val="00CD4D82"/>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C07"/>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35EA5"/>
    <w:rsid w:val="00D40665"/>
    <w:rsid w:val="00D41108"/>
    <w:rsid w:val="00D41461"/>
    <w:rsid w:val="00D43913"/>
    <w:rsid w:val="00D44CA4"/>
    <w:rsid w:val="00D50E66"/>
    <w:rsid w:val="00D53E71"/>
    <w:rsid w:val="00D53EB3"/>
    <w:rsid w:val="00D5468B"/>
    <w:rsid w:val="00D56014"/>
    <w:rsid w:val="00D60C8E"/>
    <w:rsid w:val="00D62F12"/>
    <w:rsid w:val="00D64781"/>
    <w:rsid w:val="00D647C5"/>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3DE5"/>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78B"/>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21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334"/>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1F64"/>
    <w:rsid w:val="00EF2661"/>
    <w:rsid w:val="00EF4CDC"/>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38BB"/>
    <w:rsid w:val="00F44C7A"/>
    <w:rsid w:val="00F45496"/>
    <w:rsid w:val="00F45D4C"/>
    <w:rsid w:val="00F45E53"/>
    <w:rsid w:val="00F4788D"/>
    <w:rsid w:val="00F47D79"/>
    <w:rsid w:val="00F47DDA"/>
    <w:rsid w:val="00F50209"/>
    <w:rsid w:val="00F50549"/>
    <w:rsid w:val="00F51266"/>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847"/>
    <w:rsid w:val="00F739EF"/>
    <w:rsid w:val="00F74203"/>
    <w:rsid w:val="00F827B6"/>
    <w:rsid w:val="00F85978"/>
    <w:rsid w:val="00F874C8"/>
    <w:rsid w:val="00F87AA1"/>
    <w:rsid w:val="00F9095D"/>
    <w:rsid w:val="00F910E2"/>
    <w:rsid w:val="00F92A9F"/>
    <w:rsid w:val="00F945AC"/>
    <w:rsid w:val="00F97122"/>
    <w:rsid w:val="00F978D9"/>
    <w:rsid w:val="00F97923"/>
    <w:rsid w:val="00FA08E4"/>
    <w:rsid w:val="00FA1488"/>
    <w:rsid w:val="00FA27B4"/>
    <w:rsid w:val="00FA2CAA"/>
    <w:rsid w:val="00FA3B30"/>
    <w:rsid w:val="00FA42FC"/>
    <w:rsid w:val="00FA5468"/>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1E5E"/>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qFormat/>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DD3DE5"/>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01539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870894">
      <w:bodyDiv w:val="1"/>
      <w:marLeft w:val="0"/>
      <w:marRight w:val="0"/>
      <w:marTop w:val="0"/>
      <w:marBottom w:val="0"/>
      <w:divBdr>
        <w:top w:val="none" w:sz="0" w:space="0" w:color="auto"/>
        <w:left w:val="none" w:sz="0" w:space="0" w:color="auto"/>
        <w:bottom w:val="none" w:sz="0" w:space="0" w:color="auto"/>
        <w:right w:val="none" w:sz="0" w:space="0" w:color="auto"/>
      </w:divBdr>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5115626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2750566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4087</Words>
  <Characters>24118</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5</cp:revision>
  <cp:lastPrinted>2022-04-14T06:45:00Z</cp:lastPrinted>
  <dcterms:created xsi:type="dcterms:W3CDTF">2023-11-28T10:28:00Z</dcterms:created>
  <dcterms:modified xsi:type="dcterms:W3CDTF">2025-05-20T10:50:00Z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